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BC" w:rsidRPr="00E167BC" w:rsidRDefault="00E167BC" w:rsidP="00E167B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E167BC">
        <w:rPr>
          <w:rStyle w:val="c12"/>
          <w:color w:val="000000" w:themeColor="text1"/>
          <w:sz w:val="32"/>
          <w:szCs w:val="32"/>
        </w:rPr>
        <w:t>Консультация для родителей:</w:t>
      </w:r>
    </w:p>
    <w:p w:rsidR="00E167BC" w:rsidRPr="00E167BC" w:rsidRDefault="00E167BC" w:rsidP="00E167B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Style w:val="c4"/>
          <w:b/>
          <w:bCs/>
          <w:color w:val="000000" w:themeColor="text1"/>
          <w:sz w:val="32"/>
          <w:szCs w:val="32"/>
        </w:rPr>
        <w:t>«</w:t>
      </w:r>
      <w:r w:rsidRPr="00E167BC">
        <w:rPr>
          <w:rStyle w:val="c4"/>
          <w:b/>
          <w:bCs/>
          <w:color w:val="000000" w:themeColor="text1"/>
          <w:sz w:val="32"/>
          <w:szCs w:val="32"/>
        </w:rPr>
        <w:t>Роль дидактических игр в</w:t>
      </w:r>
      <w:r>
        <w:rPr>
          <w:rStyle w:val="c4"/>
          <w:b/>
          <w:bCs/>
          <w:color w:val="000000" w:themeColor="text1"/>
          <w:sz w:val="32"/>
          <w:szCs w:val="32"/>
        </w:rPr>
        <w:t xml:space="preserve"> познавательном развитии детей </w:t>
      </w:r>
      <w:r w:rsidRPr="00E167BC">
        <w:rPr>
          <w:rStyle w:val="c4"/>
          <w:b/>
          <w:bCs/>
          <w:color w:val="000000" w:themeColor="text1"/>
          <w:sz w:val="32"/>
          <w:szCs w:val="32"/>
        </w:rPr>
        <w:t>младшего дошкольного возраста»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Отечественные педагоги и психологи считают, что наиболее благоприятно развитие ребенка протекает под влиянием продуманного воспитания и обучения, осуществляемого с учетом возрастных особенностей детей. В эти годы закладывается фундамент дальнейшего развития ребенка. Для того чтобы маленькие дети овладели необходимыми движениями, речью, другими жизненно необходимыми умениями, их этому надо научить. В этой связи роль и значение дидактических (обучающих) игр в воспитании и развитии детей младшего возраста очень высока.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 xml:space="preserve">В </w:t>
      </w:r>
      <w:r w:rsidRPr="00E167BC">
        <w:rPr>
          <w:rStyle w:val="c0"/>
          <w:color w:val="000000"/>
          <w:sz w:val="28"/>
          <w:szCs w:val="28"/>
        </w:rPr>
        <w:t>д</w:t>
      </w:r>
      <w:r>
        <w:rPr>
          <w:rStyle w:val="c0"/>
          <w:color w:val="000000"/>
          <w:sz w:val="28"/>
          <w:szCs w:val="28"/>
        </w:rPr>
        <w:t>идактических играх формируется </w:t>
      </w:r>
      <w:r w:rsidRPr="00E167BC">
        <w:rPr>
          <w:rStyle w:val="c0"/>
          <w:color w:val="000000"/>
          <w:sz w:val="28"/>
          <w:szCs w:val="28"/>
        </w:rPr>
        <w:t>познавательная деятельность ребенка, активизируется сам процесс обучения. Помимо закрепления и расширения, имеющихся у ребенка знаний, в дидактической игре у него воспитываются такие качества, как находчивость, сообразительность, инициатива, усидчивость, умение преодолевать трудности, считаться с товарищами, т. е. умение жить в коллективе сверстников. </w:t>
      </w:r>
      <w:r w:rsidRPr="00E167BC">
        <w:rPr>
          <w:color w:val="000000"/>
          <w:sz w:val="28"/>
          <w:szCs w:val="28"/>
        </w:rPr>
        <w:br/>
      </w:r>
      <w:r w:rsidRPr="00E167BC">
        <w:rPr>
          <w:rStyle w:val="c0"/>
          <w:color w:val="000000"/>
          <w:sz w:val="28"/>
          <w:szCs w:val="28"/>
        </w:rPr>
        <w:t>Дидактические игры как своеобразное средство обучения, отвечающее особенностям ребенка, включены в современные программы дошкольного воспитания. 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  <w:r w:rsidRPr="00E167BC">
        <w:rPr>
          <w:rFonts w:ascii="Calibri" w:hAnsi="Calibri" w:cs="Calibri"/>
          <w:color w:val="000000"/>
          <w:sz w:val="28"/>
          <w:szCs w:val="28"/>
        </w:rPr>
        <w:t> 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Дидактическая игра - игра познавательная, направленная на расширение, углубление, систематизацию представлений детей об окружающем, воспитание познавательных интересов, развитие познавательных способностей. Характерной особенностью дидактических игр является то, что они создаются взрослыми с целью обучения и воспитания детей, однако, созданные в дидактических целях, они остаются играми.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 xml:space="preserve">Дидактические игры </w:t>
      </w:r>
      <w:r>
        <w:rPr>
          <w:rStyle w:val="c0"/>
          <w:color w:val="000000"/>
          <w:sz w:val="28"/>
          <w:szCs w:val="28"/>
        </w:rPr>
        <w:t>являются одним из компонентов </w:t>
      </w:r>
      <w:r w:rsidRPr="00E167BC">
        <w:rPr>
          <w:rStyle w:val="c0"/>
          <w:color w:val="000000"/>
          <w:sz w:val="28"/>
          <w:szCs w:val="28"/>
        </w:rPr>
        <w:t>воспитательной и образовательной работы с детьми наряду с чтением, беседой, рисованием, пением, гимнастикой, трудом.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Дидактическая игра выступает как средство всестороннего воспитания личности ребенка. 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  <w:r w:rsidRPr="00E167BC">
        <w:rPr>
          <w:color w:val="000000"/>
          <w:sz w:val="28"/>
          <w:szCs w:val="28"/>
        </w:rPr>
        <w:br/>
      </w:r>
      <w:r w:rsidRPr="00E167BC">
        <w:rPr>
          <w:rStyle w:val="c0"/>
          <w:color w:val="000000"/>
          <w:sz w:val="28"/>
          <w:szCs w:val="28"/>
        </w:rPr>
        <w:t xml:space="preserve">      Они способствуют развитию познавательной деятельности, интеллектуальных операций, представляющих собой основу обучения детей. Но ребенка привлекает в игре не обучающая задача, которая в ней заложена, а возможность проявить активность, выполнить игровое действие, добиться результата, выиграть. Однако, если ребенок не овладеет знаниями, умственными операциями, которые определены обучающей задачей, он не </w:t>
      </w:r>
      <w:r w:rsidRPr="00E167BC">
        <w:rPr>
          <w:rStyle w:val="c0"/>
          <w:color w:val="000000"/>
          <w:sz w:val="28"/>
          <w:szCs w:val="28"/>
        </w:rPr>
        <w:lastRenderedPageBreak/>
        <w:t>сможет успешно выполнить игровые действия. Возможность обучать маленьких детей посредством активной интересной для них деятельности – отличительная особенность дидактических игр.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Дидактические игры различаются по обучающему содержанию, познавательной деятельности детей, игровым действиям и правилам, организации и взаимоотношениям детей, по роли педагога.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Дидактические игры можно подразделить по содержанию: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- игры по сенсорному воспитанию,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- игры по ознакомлению с природой,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 математические</w:t>
      </w:r>
      <w:r w:rsidRPr="00E167BC">
        <w:rPr>
          <w:rStyle w:val="c0"/>
          <w:color w:val="000000"/>
          <w:sz w:val="28"/>
          <w:szCs w:val="28"/>
        </w:rPr>
        <w:t xml:space="preserve"> и др.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По дидактическому материалу: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- игры с предметами и дидактическими игрушками,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- настольно-печатные игры,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- словесные игры,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</w:t>
      </w:r>
      <w:r>
        <w:rPr>
          <w:rStyle w:val="c0"/>
          <w:color w:val="000000"/>
          <w:sz w:val="28"/>
          <w:szCs w:val="28"/>
        </w:rPr>
        <w:t>кие игры имеют большое значение в </w:t>
      </w:r>
      <w:r w:rsidRPr="00E167BC">
        <w:rPr>
          <w:rStyle w:val="c0"/>
          <w:color w:val="000000"/>
          <w:sz w:val="28"/>
          <w:szCs w:val="28"/>
        </w:rPr>
        <w:t>развит</w:t>
      </w:r>
      <w:r>
        <w:rPr>
          <w:rStyle w:val="c0"/>
          <w:color w:val="000000"/>
          <w:sz w:val="28"/>
          <w:szCs w:val="28"/>
        </w:rPr>
        <w:t>ии ребенка младшего дошкольного</w:t>
      </w:r>
      <w:r w:rsidRPr="00E167BC">
        <w:rPr>
          <w:rStyle w:val="c0"/>
          <w:color w:val="000000"/>
          <w:sz w:val="28"/>
          <w:szCs w:val="28"/>
        </w:rPr>
        <w:t xml:space="preserve"> возраста.</w:t>
      </w:r>
      <w:r w:rsidRPr="00E167BC">
        <w:rPr>
          <w:rFonts w:ascii="Calibri" w:hAnsi="Calibri" w:cs="Calibri"/>
          <w:color w:val="000000"/>
          <w:sz w:val="28"/>
          <w:szCs w:val="28"/>
        </w:rPr>
        <w:t> 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Содержание дидактических игр формирует </w:t>
      </w:r>
      <w:r w:rsidRPr="00E167BC">
        <w:rPr>
          <w:rStyle w:val="c0"/>
          <w:color w:val="000000"/>
          <w:sz w:val="28"/>
          <w:szCs w:val="28"/>
        </w:rPr>
        <w:t>у детей правильное отношение к явлениям общественной жизни, природе, предметам окружающего мира, систематизирует и углубляет его знания.  В игре дети отражают окружающую жизнь и познают доступные их восприятию и пониманию факты, явления (игры с куклой «Оденем Катю на прогулку», «Напоим куклу чаем», «В гости» и др.). Также дидактические игры развивают сенсорные способности детей, а игры с дидактическими игрушками, укрепляют мелкую моторику рук.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 xml:space="preserve">Дидактические игры развивают мышление и речь детей.  Пополняется словарь ребенка, формируется правильная, речь, умение </w:t>
      </w:r>
      <w:r>
        <w:rPr>
          <w:rStyle w:val="c0"/>
          <w:color w:val="000000"/>
          <w:sz w:val="28"/>
          <w:szCs w:val="28"/>
        </w:rPr>
        <w:t>правильно выражать свои мысли.</w:t>
      </w:r>
      <w:r w:rsidRPr="00E167BC">
        <w:rPr>
          <w:rStyle w:val="c0"/>
          <w:color w:val="000000"/>
          <w:sz w:val="28"/>
          <w:szCs w:val="28"/>
        </w:rPr>
        <w:t> Многие</w:t>
      </w:r>
      <w:r>
        <w:rPr>
          <w:rStyle w:val="c0"/>
          <w:color w:val="000000"/>
          <w:sz w:val="28"/>
          <w:szCs w:val="28"/>
        </w:rPr>
        <w:t> </w:t>
      </w:r>
      <w:r w:rsidRPr="00E167BC">
        <w:rPr>
          <w:rStyle w:val="c0"/>
          <w:color w:val="000000"/>
          <w:sz w:val="28"/>
          <w:szCs w:val="28"/>
        </w:rPr>
        <w:t>дидактические</w:t>
      </w:r>
      <w:r>
        <w:rPr>
          <w:rStyle w:val="c0"/>
          <w:color w:val="000000"/>
          <w:sz w:val="28"/>
          <w:szCs w:val="28"/>
        </w:rPr>
        <w:t> игры вызывают интерес к труду взрослых, желание самим </w:t>
      </w:r>
      <w:bookmarkStart w:id="0" w:name="_GoBack"/>
      <w:bookmarkEnd w:id="0"/>
      <w:r w:rsidRPr="00E167BC">
        <w:rPr>
          <w:rStyle w:val="c0"/>
          <w:color w:val="000000"/>
          <w:sz w:val="28"/>
          <w:szCs w:val="28"/>
        </w:rPr>
        <w:t>трудиться.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Дидактические игры служат целям художественного воспитания, воспитания любви к прекрасному. Игра создает положительный эмоциональный подъем, вызывает хорошее самочувствие и вместе с тем требует определенного напряжения нервной системы.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Дидактические игры</w:t>
      </w:r>
      <w:r>
        <w:rPr>
          <w:rStyle w:val="c0"/>
          <w:color w:val="000000"/>
          <w:sz w:val="28"/>
          <w:szCs w:val="28"/>
        </w:rPr>
        <w:t xml:space="preserve"> имеют определенное значение в </w:t>
      </w:r>
      <w:r w:rsidRPr="00E167BC">
        <w:rPr>
          <w:rStyle w:val="c0"/>
          <w:color w:val="000000"/>
          <w:sz w:val="28"/>
          <w:szCs w:val="28"/>
        </w:rPr>
        <w:t>нравственном воспитании детей. В игре дети ярко выражают социальные чувства, стремятся делать все сообща. Игра укрепляет коллективные эмоции, коллективные переживания. У детей формируются нравственные представления о нормах поведения, о взаимоотношениях со сверстниками и взрослыми, о положительных и отрицательных качествах личности у них вырабатывается умение действовать в среде сверстников.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В дидактической игре обязательно наличие увлекательной задачи, решение которой требует умственного усилия, преодоления некоторых трудностей.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 xml:space="preserve">Дидактизм в игре должен сочетаться с занимательностью, шуткой, юмором. Увлечение игрой мобилизует умственную деятельность, облегчает выполнение задачи. Дидактическая игра опирается на знания, уже имеющиеся </w:t>
      </w:r>
      <w:r w:rsidRPr="00E167BC">
        <w:rPr>
          <w:rStyle w:val="c0"/>
          <w:color w:val="000000"/>
          <w:sz w:val="28"/>
          <w:szCs w:val="28"/>
        </w:rPr>
        <w:lastRenderedPageBreak/>
        <w:t>у детей, причем часто в одной игре они могут использовать знания и представления, полученные на занятиях по разным разделам программы.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Дидактические материалы и настольно – печатные игры должны быть красочными, крупными, прочными, иметь познавательное и доступное содержание.</w:t>
      </w:r>
    </w:p>
    <w:p w:rsidR="00E167BC" w:rsidRPr="00E167BC" w:rsidRDefault="00E167BC" w:rsidP="00E167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167BC">
        <w:rPr>
          <w:rStyle w:val="c0"/>
          <w:color w:val="000000"/>
          <w:sz w:val="28"/>
          <w:szCs w:val="28"/>
        </w:rPr>
        <w:t>Таким образом, при правильном руководстве игра становится школой воспитания детей младшего дошкольного возраста. Руководя игрой, взрослый воспитывает активное стремление детей что-то узнавать, искать, проявлять усилие и находить, обогащает духовный мир детей. А это все содействует умственному и общему развитию.</w:t>
      </w:r>
    </w:p>
    <w:p w:rsidR="00915E33" w:rsidRPr="00E167BC" w:rsidRDefault="00915E33">
      <w:pPr>
        <w:rPr>
          <w:sz w:val="28"/>
          <w:szCs w:val="28"/>
        </w:rPr>
      </w:pPr>
    </w:p>
    <w:sectPr w:rsidR="00915E33" w:rsidRPr="00E1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C"/>
    <w:rsid w:val="00915E33"/>
    <w:rsid w:val="00E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53D8"/>
  <w15:chartTrackingRefBased/>
  <w15:docId w15:val="{43E05E16-27E6-4BBD-B00A-B072C8D7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167BC"/>
  </w:style>
  <w:style w:type="character" w:customStyle="1" w:styleId="c4">
    <w:name w:val="c4"/>
    <w:basedOn w:val="a0"/>
    <w:rsid w:val="00E167BC"/>
  </w:style>
  <w:style w:type="character" w:customStyle="1" w:styleId="c0">
    <w:name w:val="c0"/>
    <w:basedOn w:val="a0"/>
    <w:rsid w:val="00E167BC"/>
  </w:style>
  <w:style w:type="paragraph" w:customStyle="1" w:styleId="c10">
    <w:name w:val="c10"/>
    <w:basedOn w:val="a"/>
    <w:rsid w:val="00E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67BC"/>
  </w:style>
  <w:style w:type="paragraph" w:customStyle="1" w:styleId="c2">
    <w:name w:val="c2"/>
    <w:basedOn w:val="a"/>
    <w:rsid w:val="00E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2021-01-18T16:20:00Z</dcterms:created>
  <dcterms:modified xsi:type="dcterms:W3CDTF">2021-01-18T16:26:00Z</dcterms:modified>
</cp:coreProperties>
</file>