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5D00" w:rsidRPr="000A1D51" w:rsidRDefault="00885D00" w:rsidP="000A1D51">
      <w:pPr>
        <w:pStyle w:val="a5"/>
        <w:jc w:val="center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 w:rsidRPr="000A1D51">
        <w:rPr>
          <w:rFonts w:ascii="Times New Roman" w:hAnsi="Times New Roman" w:cs="Times New Roman"/>
          <w:b/>
          <w:i/>
          <w:sz w:val="28"/>
          <w:szCs w:val="28"/>
          <w:lang w:eastAsia="ru-RU"/>
        </w:rPr>
        <w:t>«Развитие графических навыков у детей старшего дошкольного возраста»</w:t>
      </w:r>
    </w:p>
    <w:p w:rsidR="00885D00" w:rsidRPr="000A1D51" w:rsidRDefault="00885D00" w:rsidP="000A1D51">
      <w:pPr>
        <w:pStyle w:val="a5"/>
        <w:ind w:firstLine="708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0A1D51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Начало обучения письму — очень важный момент в жизни ребенка. От того, насколько он будет успешным, во многом зависит эффективность обучения в последующие годы. Одни ученые и методисты выступают категорически против обучения письму в </w:t>
      </w:r>
      <w:r w:rsidRPr="000A1D51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дошкольном возрасте</w:t>
      </w:r>
      <w:r w:rsidRPr="000A1D51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, даже в подготовительных группах, мотивируя свое мнение недостаточной готовностью организма ребенка к данному виду деятельности, большой вероятностью ухудшения его здоровья, не знанием воспитательной методики обучения письму. Другие, напротив, считают, что многих сложностей при обучении </w:t>
      </w:r>
      <w:r w:rsidRPr="000A1D51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детей</w:t>
      </w:r>
      <w:r w:rsidRPr="000A1D51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 письму в начальной школе можно избежать при проведении подготовительной работы на </w:t>
      </w:r>
      <w:r w:rsidRPr="000A1D51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дошкольном этапе</w:t>
      </w:r>
      <w:r w:rsidRPr="000A1D51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885D00" w:rsidRPr="000A1D51" w:rsidRDefault="00885D00" w:rsidP="000A1D51">
      <w:pPr>
        <w:pStyle w:val="a5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0A1D51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Письмо – это сложный </w:t>
      </w:r>
      <w:r w:rsidRPr="000A1D51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навык</w:t>
      </w:r>
      <w:r w:rsidRPr="000A1D51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, включающий выполнение тонких координированных движений руки. Обучение письму – сложный вид работы для любого малыша. Техника письма требует согласованной работы, мелких мышц кисти и всей руки, а также хорошо </w:t>
      </w:r>
      <w:r w:rsidRPr="000A1D51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развитого</w:t>
      </w:r>
      <w:r w:rsidRPr="000A1D51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 зрительного восприятия и произвольного внимания. Для овладения </w:t>
      </w:r>
      <w:r w:rsidRPr="000A1D51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навыками</w:t>
      </w:r>
      <w:r w:rsidRPr="000A1D51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 письма необходима определенная функциональная зрелость коры головного мозга. Именно к 6-7 годам в основном заканчивается созревание соответствующих зон головного мозга и </w:t>
      </w:r>
      <w:r w:rsidRPr="000A1D51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развитие практического опыта</w:t>
      </w:r>
      <w:r w:rsidRPr="000A1D51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0A1D51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развития навыков ручной умелости</w:t>
      </w:r>
      <w:r w:rsidRPr="000A1D51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885D00" w:rsidRPr="000A1D51" w:rsidRDefault="00885D00" w:rsidP="000A1D51">
      <w:pPr>
        <w:pStyle w:val="a5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0A1D51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Одна из причин трудностей в овладении письмом кроется в неподготовленности мелкой мускулатуры кистей рук ребенка. Это проявляется в неумении держать карандаш, ножницы, кисть.</w:t>
      </w:r>
    </w:p>
    <w:p w:rsidR="00885D00" w:rsidRPr="000A1D51" w:rsidRDefault="00885D00" w:rsidP="000A1D51">
      <w:pPr>
        <w:pStyle w:val="a5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0A1D51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Практика показывает, что наибольшие трудности возникают при выполнении </w:t>
      </w:r>
      <w:r w:rsidRPr="000A1D51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графических упражнений</w:t>
      </w:r>
      <w:r w:rsidRPr="000A1D51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. Причиной этого так же является отсутствие у ребенка интереса к выполнению </w:t>
      </w:r>
      <w:r w:rsidR="000A1D51" w:rsidRPr="000A1D51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определенных заданий,</w:t>
      </w:r>
      <w:r w:rsidRPr="000A1D51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связанных с ручной умелостью.</w:t>
      </w:r>
    </w:p>
    <w:p w:rsidR="00885D00" w:rsidRPr="000A1D51" w:rsidRDefault="00885D00" w:rsidP="000A1D51">
      <w:pPr>
        <w:pStyle w:val="a5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0A1D51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Без побуждения и помощи со стороны взрослого 6-7 летние дети практически не усваивают </w:t>
      </w:r>
      <w:r w:rsidRPr="000A1D51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навык письма</w:t>
      </w:r>
      <w:r w:rsidRPr="000A1D51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 Формирование интереса к выполнению </w:t>
      </w:r>
      <w:r w:rsidRPr="000A1D51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графических упражнений</w:t>
      </w:r>
      <w:r w:rsidRPr="000A1D51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, подготавливающих руку к письму, является важной задачей подготовки ребёнка к систематическому обучению в школе. Для того чтобы ребенок научился правильно держать карандаш или ручку, я рекомендую приобрести их со специальными </w:t>
      </w:r>
      <w:r w:rsidRPr="000A1D51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«норками»</w:t>
      </w:r>
      <w:r w:rsidRPr="000A1D51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 для большого и среднего пальцев. Они есть в продаже, как для правшей, так и для левшей. После того, как сформируется </w:t>
      </w:r>
      <w:r w:rsidRPr="000A1D51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навык</w:t>
      </w:r>
      <w:r w:rsidRPr="000A1D51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 правильно держать карандаш, можно давать обычную шариковую ручку.</w:t>
      </w:r>
    </w:p>
    <w:p w:rsidR="00885D00" w:rsidRPr="000A1D51" w:rsidRDefault="00885D00" w:rsidP="000A1D51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  <w:r w:rsidRPr="000A1D51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Родителям</w:t>
      </w:r>
      <w:r w:rsidRPr="000A1D51">
        <w:rPr>
          <w:rFonts w:ascii="Times New Roman" w:hAnsi="Times New Roman" w:cs="Times New Roman"/>
          <w:color w:val="111111"/>
          <w:sz w:val="28"/>
          <w:szCs w:val="28"/>
        </w:rPr>
        <w:t> необходимо поддерживать интерес своего ребёнка к занятиям по </w:t>
      </w:r>
      <w:r w:rsidRPr="000A1D51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развитию графических навыков</w:t>
      </w:r>
      <w:r w:rsidRPr="000A1D51">
        <w:rPr>
          <w:rFonts w:ascii="Times New Roman" w:hAnsi="Times New Roman" w:cs="Times New Roman"/>
          <w:color w:val="111111"/>
          <w:sz w:val="28"/>
          <w:szCs w:val="28"/>
        </w:rPr>
        <w:t>:</w:t>
      </w:r>
    </w:p>
    <w:p w:rsidR="00885D00" w:rsidRPr="000A1D51" w:rsidRDefault="00885D00" w:rsidP="000A1D51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  <w:r w:rsidRPr="000A1D51">
        <w:rPr>
          <w:rFonts w:ascii="Times New Roman" w:hAnsi="Times New Roman" w:cs="Times New Roman"/>
          <w:color w:val="111111"/>
          <w:sz w:val="28"/>
          <w:szCs w:val="28"/>
        </w:rPr>
        <w:t>* создать необходимые условия (бумага, тетради в клетку, всевозможные прописи для </w:t>
      </w:r>
      <w:r w:rsidRPr="000A1D51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дошколят</w:t>
      </w:r>
      <w:r w:rsidRPr="000A1D51">
        <w:rPr>
          <w:rFonts w:ascii="Times New Roman" w:hAnsi="Times New Roman" w:cs="Times New Roman"/>
          <w:color w:val="111111"/>
          <w:sz w:val="28"/>
          <w:szCs w:val="28"/>
        </w:rPr>
        <w:t>, карандаши и другие </w:t>
      </w:r>
      <w:r w:rsidRPr="000A1D51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«рисующие»</w:t>
      </w:r>
      <w:r w:rsidRPr="000A1D51">
        <w:rPr>
          <w:rFonts w:ascii="Times New Roman" w:hAnsi="Times New Roman" w:cs="Times New Roman"/>
          <w:color w:val="111111"/>
          <w:sz w:val="28"/>
          <w:szCs w:val="28"/>
        </w:rPr>
        <w:t> предметы);</w:t>
      </w:r>
    </w:p>
    <w:p w:rsidR="00885D00" w:rsidRPr="000A1D51" w:rsidRDefault="00885D00" w:rsidP="000A1D51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  <w:r w:rsidRPr="000A1D51">
        <w:rPr>
          <w:rFonts w:ascii="Times New Roman" w:hAnsi="Times New Roman" w:cs="Times New Roman"/>
          <w:color w:val="111111"/>
          <w:sz w:val="28"/>
          <w:szCs w:val="28"/>
        </w:rPr>
        <w:t>* обеспечить усложнение </w:t>
      </w:r>
      <w:r w:rsidRPr="000A1D51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графических упражнений</w:t>
      </w:r>
      <w:r w:rsidRPr="000A1D51">
        <w:rPr>
          <w:rFonts w:ascii="Times New Roman" w:hAnsi="Times New Roman" w:cs="Times New Roman"/>
          <w:color w:val="111111"/>
          <w:sz w:val="28"/>
          <w:szCs w:val="28"/>
        </w:rPr>
        <w:t>, ставя перед ним новые, более трудные задачи;</w:t>
      </w:r>
    </w:p>
    <w:p w:rsidR="00885D00" w:rsidRPr="000A1D51" w:rsidRDefault="00885D00" w:rsidP="000A1D51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  <w:r w:rsidRPr="000A1D51">
        <w:rPr>
          <w:rFonts w:ascii="Times New Roman" w:hAnsi="Times New Roman" w:cs="Times New Roman"/>
          <w:color w:val="111111"/>
          <w:sz w:val="28"/>
          <w:szCs w:val="28"/>
        </w:rPr>
        <w:lastRenderedPageBreak/>
        <w:t>* формировать правильные </w:t>
      </w:r>
      <w:r w:rsidRPr="000A1D51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навыки выполнения графических упражнений </w:t>
      </w:r>
      <w:r w:rsidRPr="000A1D51">
        <w:rPr>
          <w:rFonts w:ascii="Times New Roman" w:hAnsi="Times New Roman" w:cs="Times New Roman"/>
          <w:color w:val="111111"/>
          <w:sz w:val="28"/>
          <w:szCs w:val="28"/>
        </w:rPr>
        <w:t>(посадка за столом, правильное удерживание пишущего предмета, выполнение линий различной формы);</w:t>
      </w:r>
    </w:p>
    <w:p w:rsidR="00885D00" w:rsidRPr="000A1D51" w:rsidRDefault="00885D00" w:rsidP="000A1D51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  <w:r w:rsidRPr="000A1D51">
        <w:rPr>
          <w:rFonts w:ascii="Times New Roman" w:hAnsi="Times New Roman" w:cs="Times New Roman"/>
          <w:color w:val="111111"/>
          <w:sz w:val="28"/>
          <w:szCs w:val="28"/>
        </w:rPr>
        <w:t>*активизировать интерес ребёнка к </w:t>
      </w:r>
      <w:r w:rsidRPr="000A1D51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графической деятельности </w:t>
      </w:r>
      <w:r w:rsidRPr="000A1D51">
        <w:rPr>
          <w:rFonts w:ascii="Times New Roman" w:hAnsi="Times New Roman" w:cs="Times New Roman"/>
          <w:color w:val="111111"/>
          <w:sz w:val="28"/>
          <w:szCs w:val="28"/>
        </w:rPr>
        <w:t>(«Напиши </w:t>
      </w:r>
      <w:r w:rsidRPr="000A1D51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«письмо»</w:t>
      </w:r>
      <w:r w:rsidRPr="000A1D51">
        <w:rPr>
          <w:rFonts w:ascii="Times New Roman" w:hAnsi="Times New Roman" w:cs="Times New Roman"/>
          <w:color w:val="111111"/>
          <w:sz w:val="28"/>
          <w:szCs w:val="28"/>
        </w:rPr>
        <w:t> другу»);</w:t>
      </w:r>
    </w:p>
    <w:p w:rsidR="00885D00" w:rsidRPr="000A1D51" w:rsidRDefault="00885D00" w:rsidP="000A1D51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  <w:r w:rsidRPr="000A1D51">
        <w:rPr>
          <w:rFonts w:ascii="Times New Roman" w:hAnsi="Times New Roman" w:cs="Times New Roman"/>
          <w:color w:val="111111"/>
          <w:sz w:val="28"/>
          <w:szCs w:val="28"/>
        </w:rPr>
        <w:t>*включение </w:t>
      </w:r>
      <w:r w:rsidRPr="000A1D51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графических</w:t>
      </w:r>
      <w:r w:rsidRPr="000A1D51">
        <w:rPr>
          <w:rFonts w:ascii="Times New Roman" w:hAnsi="Times New Roman" w:cs="Times New Roman"/>
          <w:color w:val="111111"/>
          <w:sz w:val="28"/>
          <w:szCs w:val="28"/>
        </w:rPr>
        <w:t> упражнений в сюжетную игру (выписывание рецептов в игре в больницу, ведение бортового журнала в игре </w:t>
      </w:r>
      <w:r w:rsidRPr="000A1D51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«Морское плавание»</w:t>
      </w:r>
      <w:r w:rsidRPr="000A1D51">
        <w:rPr>
          <w:rFonts w:ascii="Times New Roman" w:hAnsi="Times New Roman" w:cs="Times New Roman"/>
          <w:color w:val="111111"/>
          <w:sz w:val="28"/>
          <w:szCs w:val="28"/>
        </w:rPr>
        <w:t>, выписывание чека в игре </w:t>
      </w:r>
      <w:r w:rsidRPr="000A1D51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«Магазин»</w:t>
      </w:r>
      <w:r w:rsidRPr="000A1D51">
        <w:rPr>
          <w:rFonts w:ascii="Times New Roman" w:hAnsi="Times New Roman" w:cs="Times New Roman"/>
          <w:color w:val="111111"/>
          <w:sz w:val="28"/>
          <w:szCs w:val="28"/>
        </w:rPr>
        <w:t>);</w:t>
      </w:r>
    </w:p>
    <w:p w:rsidR="00885D00" w:rsidRPr="000A1D51" w:rsidRDefault="00885D00" w:rsidP="000A1D51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  <w:r w:rsidRPr="000A1D51">
        <w:rPr>
          <w:rFonts w:ascii="Times New Roman" w:hAnsi="Times New Roman" w:cs="Times New Roman"/>
          <w:color w:val="111111"/>
          <w:sz w:val="28"/>
          <w:szCs w:val="28"/>
        </w:rPr>
        <w:t>*демонстрация заинтересованности занятиями ребёнка, одобрение и похвала</w:t>
      </w:r>
    </w:p>
    <w:p w:rsidR="00885D00" w:rsidRPr="000A1D51" w:rsidRDefault="00885D00" w:rsidP="000A1D51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  <w:r w:rsidRPr="000A1D51">
        <w:rPr>
          <w:rFonts w:ascii="Times New Roman" w:hAnsi="Times New Roman" w:cs="Times New Roman"/>
          <w:color w:val="111111"/>
          <w:sz w:val="28"/>
          <w:szCs w:val="28"/>
        </w:rPr>
        <w:t>результатов детской деятельности.</w:t>
      </w:r>
    </w:p>
    <w:p w:rsidR="00885D00" w:rsidRPr="000A1D51" w:rsidRDefault="00885D00" w:rsidP="000A1D51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  <w:r w:rsidRPr="000A1D51">
        <w:rPr>
          <w:rFonts w:ascii="Times New Roman" w:hAnsi="Times New Roman" w:cs="Times New Roman"/>
          <w:color w:val="111111"/>
          <w:sz w:val="28"/>
          <w:szCs w:val="28"/>
        </w:rPr>
        <w:t>Обращая внимание на успехи в </w:t>
      </w:r>
      <w:r w:rsidRPr="000A1D51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графической деятельности</w:t>
      </w:r>
      <w:r w:rsidRPr="000A1D51">
        <w:rPr>
          <w:rFonts w:ascii="Times New Roman" w:hAnsi="Times New Roman" w:cs="Times New Roman"/>
          <w:color w:val="111111"/>
          <w:sz w:val="28"/>
          <w:szCs w:val="28"/>
        </w:rPr>
        <w:t>, тем самым взрослый стимулирует интерес ребёнка к письменным упражнениям, к занятиям письмом.</w:t>
      </w:r>
    </w:p>
    <w:p w:rsidR="00885D00" w:rsidRPr="000A1D51" w:rsidRDefault="00885D00" w:rsidP="000A1D51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  <w:r w:rsidRPr="000A1D51">
        <w:rPr>
          <w:rFonts w:ascii="Times New Roman" w:hAnsi="Times New Roman" w:cs="Times New Roman"/>
          <w:color w:val="111111"/>
          <w:sz w:val="28"/>
          <w:szCs w:val="28"/>
        </w:rPr>
        <w:t>Зрелость мелкой моторики рук обеспечивает точность </w:t>
      </w:r>
      <w:r w:rsidRPr="000A1D51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графических</w:t>
      </w:r>
      <w:r w:rsidRPr="000A1D51">
        <w:rPr>
          <w:rFonts w:ascii="Times New Roman" w:hAnsi="Times New Roman" w:cs="Times New Roman"/>
          <w:color w:val="111111"/>
          <w:sz w:val="28"/>
          <w:szCs w:val="28"/>
        </w:rPr>
        <w:t> действий за счёт мышечного контроля. Это ловкость пальцев и кистей рук, умение координировать их движений. Для </w:t>
      </w:r>
      <w:r w:rsidRPr="000A1D51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развития</w:t>
      </w:r>
      <w:r w:rsidRPr="000A1D51">
        <w:rPr>
          <w:rFonts w:ascii="Times New Roman" w:hAnsi="Times New Roman" w:cs="Times New Roman"/>
          <w:color w:val="111111"/>
          <w:sz w:val="28"/>
          <w:szCs w:val="28"/>
        </w:rPr>
        <w:t> мелкой моторики рук используются следующие приё</w:t>
      </w:r>
      <w:r w:rsidRPr="000A1D51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мы и упражнения</w:t>
      </w:r>
      <w:r w:rsidRPr="000A1D51">
        <w:rPr>
          <w:rFonts w:ascii="Times New Roman" w:hAnsi="Times New Roman" w:cs="Times New Roman"/>
          <w:color w:val="111111"/>
          <w:sz w:val="28"/>
          <w:szCs w:val="28"/>
        </w:rPr>
        <w:t>:</w:t>
      </w:r>
    </w:p>
    <w:p w:rsidR="00885D00" w:rsidRPr="000A1D51" w:rsidRDefault="00885D00" w:rsidP="000A1D51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  <w:r w:rsidRPr="000A1D51">
        <w:rPr>
          <w:rFonts w:ascii="Times New Roman" w:hAnsi="Times New Roman" w:cs="Times New Roman"/>
          <w:color w:val="111111"/>
          <w:sz w:val="28"/>
          <w:szCs w:val="28"/>
        </w:rPr>
        <w:t>- массаж кистей рук;</w:t>
      </w:r>
    </w:p>
    <w:p w:rsidR="00885D00" w:rsidRPr="000A1D51" w:rsidRDefault="00885D00" w:rsidP="000A1D51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  <w:r w:rsidRPr="000A1D51">
        <w:rPr>
          <w:rFonts w:ascii="Times New Roman" w:hAnsi="Times New Roman" w:cs="Times New Roman"/>
          <w:color w:val="111111"/>
          <w:sz w:val="28"/>
          <w:szCs w:val="28"/>
        </w:rPr>
        <w:t>- пальчиковая гимнастика;</w:t>
      </w:r>
    </w:p>
    <w:p w:rsidR="00885D00" w:rsidRPr="000A1D51" w:rsidRDefault="00885D00" w:rsidP="000A1D51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  <w:r w:rsidRPr="000A1D51">
        <w:rPr>
          <w:rFonts w:ascii="Times New Roman" w:hAnsi="Times New Roman" w:cs="Times New Roman"/>
          <w:color w:val="111111"/>
          <w:sz w:val="28"/>
          <w:szCs w:val="28"/>
        </w:rPr>
        <w:t>- пальчиковые игры;</w:t>
      </w:r>
    </w:p>
    <w:p w:rsidR="00885D00" w:rsidRPr="000A1D51" w:rsidRDefault="00885D00" w:rsidP="000A1D51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  <w:r w:rsidRPr="000A1D51">
        <w:rPr>
          <w:rFonts w:ascii="Times New Roman" w:hAnsi="Times New Roman" w:cs="Times New Roman"/>
          <w:color w:val="111111"/>
          <w:sz w:val="28"/>
          <w:szCs w:val="28"/>
        </w:rPr>
        <w:t>- лепка из различных материалов;</w:t>
      </w:r>
    </w:p>
    <w:p w:rsidR="00885D00" w:rsidRPr="000A1D51" w:rsidRDefault="00885D00" w:rsidP="000A1D51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  <w:r w:rsidRPr="000A1D51">
        <w:rPr>
          <w:rFonts w:ascii="Times New Roman" w:hAnsi="Times New Roman" w:cs="Times New Roman"/>
          <w:color w:val="111111"/>
          <w:sz w:val="28"/>
          <w:szCs w:val="28"/>
        </w:rPr>
        <w:t>- выполнение движений с мелкими предметами (мозаика, </w:t>
      </w:r>
      <w:r w:rsidRPr="000A1D51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конструктор</w:t>
      </w:r>
      <w:r w:rsidRPr="000A1D51">
        <w:rPr>
          <w:rFonts w:ascii="Times New Roman" w:hAnsi="Times New Roman" w:cs="Times New Roman"/>
          <w:color w:val="111111"/>
          <w:sz w:val="28"/>
          <w:szCs w:val="28"/>
        </w:rPr>
        <w:t>, нанизывание бусинок, сортировка разных в</w:t>
      </w:r>
      <w:r w:rsidR="000A1D51">
        <w:rPr>
          <w:rFonts w:ascii="Times New Roman" w:hAnsi="Times New Roman" w:cs="Times New Roman"/>
          <w:color w:val="111111"/>
          <w:sz w:val="28"/>
          <w:szCs w:val="28"/>
        </w:rPr>
        <w:t xml:space="preserve">дов круп, завязывание верёвочек, </w:t>
      </w:r>
      <w:r w:rsidRPr="000A1D51">
        <w:rPr>
          <w:rFonts w:ascii="Times New Roman" w:hAnsi="Times New Roman" w:cs="Times New Roman"/>
          <w:color w:val="111111"/>
          <w:sz w:val="28"/>
          <w:szCs w:val="28"/>
        </w:rPr>
        <w:t>шнурков, застёгивание пуговиц, вырезание ножницами);</w:t>
      </w:r>
    </w:p>
    <w:p w:rsidR="00885D00" w:rsidRPr="000A1D51" w:rsidRDefault="00885D00" w:rsidP="000A1D51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  <w:r w:rsidRPr="000A1D51">
        <w:rPr>
          <w:rFonts w:ascii="Times New Roman" w:hAnsi="Times New Roman" w:cs="Times New Roman"/>
          <w:color w:val="111111"/>
          <w:sz w:val="28"/>
          <w:szCs w:val="28"/>
        </w:rPr>
        <w:t>- специальные упражнения для подготовки руки к письму.</w:t>
      </w:r>
    </w:p>
    <w:p w:rsidR="00885D00" w:rsidRPr="000A1D51" w:rsidRDefault="00885D00" w:rsidP="000A1D51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  <w:r w:rsidRPr="000A1D51">
        <w:rPr>
          <w:rFonts w:ascii="Times New Roman" w:hAnsi="Times New Roman" w:cs="Times New Roman"/>
          <w:color w:val="111111"/>
          <w:sz w:val="28"/>
          <w:szCs w:val="28"/>
        </w:rPr>
        <w:t>Опыт </w:t>
      </w:r>
      <w:r w:rsidRPr="000A1D51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графических</w:t>
      </w:r>
      <w:r w:rsidRPr="000A1D51">
        <w:rPr>
          <w:rFonts w:ascii="Times New Roman" w:hAnsi="Times New Roman" w:cs="Times New Roman"/>
          <w:color w:val="111111"/>
          <w:sz w:val="28"/>
          <w:szCs w:val="28"/>
        </w:rPr>
        <w:t> упражнений ребёнок приобретает, выполняя различные виды штриховки, рисуя, копируя рисунки, обводя контуры по точкам и пунктирным линиям, обводя трафареты.</w:t>
      </w:r>
    </w:p>
    <w:p w:rsidR="00885D00" w:rsidRPr="000A1D51" w:rsidRDefault="00885D00" w:rsidP="000A1D51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  <w:r w:rsidRPr="000A1D51">
        <w:rPr>
          <w:rFonts w:ascii="Times New Roman" w:hAnsi="Times New Roman" w:cs="Times New Roman"/>
          <w:color w:val="111111"/>
          <w:sz w:val="28"/>
          <w:szCs w:val="28"/>
        </w:rPr>
        <w:t>Успешность формирования </w:t>
      </w:r>
      <w:r w:rsidRPr="000A1D51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графического навыка</w:t>
      </w:r>
      <w:r w:rsidRPr="000A1D51">
        <w:rPr>
          <w:rFonts w:ascii="Times New Roman" w:hAnsi="Times New Roman" w:cs="Times New Roman"/>
          <w:color w:val="111111"/>
          <w:sz w:val="28"/>
          <w:szCs w:val="28"/>
        </w:rPr>
        <w:t> во многом зависит от уровня </w:t>
      </w:r>
      <w:r w:rsidR="000A1D51" w:rsidRPr="000A1D51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развития</w:t>
      </w:r>
      <w:r w:rsidR="000A1D51" w:rsidRPr="000A1D51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 xml:space="preserve"> других</w:t>
      </w:r>
      <w:r w:rsidRPr="000A1D51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 xml:space="preserve"> учебно-важных качеств</w:t>
      </w:r>
      <w:r w:rsidRPr="000A1D51">
        <w:rPr>
          <w:rFonts w:ascii="Times New Roman" w:hAnsi="Times New Roman" w:cs="Times New Roman"/>
          <w:color w:val="111111"/>
          <w:sz w:val="28"/>
          <w:szCs w:val="28"/>
        </w:rPr>
        <w:t>:</w:t>
      </w:r>
    </w:p>
    <w:p w:rsidR="00885D00" w:rsidRPr="000A1D51" w:rsidRDefault="00885D00" w:rsidP="000A1D51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  <w:r w:rsidRPr="000A1D51">
        <w:rPr>
          <w:rFonts w:ascii="Times New Roman" w:hAnsi="Times New Roman" w:cs="Times New Roman"/>
          <w:color w:val="111111"/>
          <w:sz w:val="28"/>
          <w:szCs w:val="28"/>
        </w:rPr>
        <w:t>- способности принимать задачу и произвольно управлять своими действиями;</w:t>
      </w:r>
    </w:p>
    <w:p w:rsidR="00885D00" w:rsidRPr="000A1D51" w:rsidRDefault="00885D00" w:rsidP="000A1D51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  <w:r w:rsidRPr="000A1D51">
        <w:rPr>
          <w:rFonts w:ascii="Times New Roman" w:hAnsi="Times New Roman" w:cs="Times New Roman"/>
          <w:color w:val="111111"/>
          <w:sz w:val="28"/>
          <w:szCs w:val="28"/>
        </w:rPr>
        <w:t>- зрительного анализа и зрительно-двигательной координации движений руки;</w:t>
      </w:r>
    </w:p>
    <w:p w:rsidR="00885D00" w:rsidRPr="000A1D51" w:rsidRDefault="00885D00" w:rsidP="000A1D51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  <w:r w:rsidRPr="000A1D51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-навыков</w:t>
      </w:r>
      <w:r w:rsidRPr="000A1D51">
        <w:rPr>
          <w:rFonts w:ascii="Times New Roman" w:hAnsi="Times New Roman" w:cs="Times New Roman"/>
          <w:color w:val="111111"/>
          <w:sz w:val="28"/>
          <w:szCs w:val="28"/>
        </w:rPr>
        <w:t> пространственной ориентации.</w:t>
      </w:r>
    </w:p>
    <w:p w:rsidR="00885D00" w:rsidRPr="000A1D51" w:rsidRDefault="00885D00" w:rsidP="000A1D51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  <w:r w:rsidRPr="000A1D51">
        <w:rPr>
          <w:rFonts w:ascii="Times New Roman" w:hAnsi="Times New Roman" w:cs="Times New Roman"/>
          <w:color w:val="111111"/>
          <w:sz w:val="28"/>
          <w:szCs w:val="28"/>
        </w:rPr>
        <w:t>Для этого проводятся игры на </w:t>
      </w:r>
      <w:r w:rsidRPr="000A1D51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развитие внимания</w:t>
      </w:r>
      <w:r w:rsidRPr="000A1D51">
        <w:rPr>
          <w:rFonts w:ascii="Times New Roman" w:hAnsi="Times New Roman" w:cs="Times New Roman"/>
          <w:color w:val="111111"/>
          <w:sz w:val="28"/>
          <w:szCs w:val="28"/>
        </w:rPr>
        <w:t>, мышления, памяти.</w:t>
      </w:r>
    </w:p>
    <w:p w:rsidR="00885D00" w:rsidRPr="000A1D51" w:rsidRDefault="00885D00" w:rsidP="000A1D51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  <w:r w:rsidRPr="000A1D51">
        <w:rPr>
          <w:rFonts w:ascii="Times New Roman" w:hAnsi="Times New Roman" w:cs="Times New Roman"/>
          <w:color w:val="111111"/>
          <w:sz w:val="28"/>
          <w:szCs w:val="28"/>
        </w:rPr>
        <w:t>Если </w:t>
      </w:r>
      <w:r w:rsidRPr="000A1D51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графические навыки</w:t>
      </w:r>
      <w:r w:rsidRPr="000A1D51">
        <w:rPr>
          <w:rFonts w:ascii="Times New Roman" w:hAnsi="Times New Roman" w:cs="Times New Roman"/>
          <w:color w:val="111111"/>
          <w:sz w:val="28"/>
          <w:szCs w:val="28"/>
        </w:rPr>
        <w:t xml:space="preserve"> сформированы неправильно и ребенок приходит в школу неготовым приступить к обучению </w:t>
      </w:r>
      <w:r w:rsidR="000A1D51" w:rsidRPr="000A1D51">
        <w:rPr>
          <w:rFonts w:ascii="Times New Roman" w:hAnsi="Times New Roman" w:cs="Times New Roman"/>
          <w:color w:val="111111"/>
          <w:sz w:val="28"/>
          <w:szCs w:val="28"/>
        </w:rPr>
        <w:t>письму,</w:t>
      </w:r>
      <w:r w:rsidR="000A1D51" w:rsidRPr="000A1D51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 xml:space="preserve"> то</w:t>
      </w:r>
      <w:r w:rsidRPr="000A1D51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 xml:space="preserve"> возникают следующие трудности</w:t>
      </w:r>
      <w:r w:rsidRPr="000A1D51">
        <w:rPr>
          <w:rFonts w:ascii="Times New Roman" w:hAnsi="Times New Roman" w:cs="Times New Roman"/>
          <w:color w:val="111111"/>
          <w:sz w:val="28"/>
          <w:szCs w:val="28"/>
        </w:rPr>
        <w:t>:</w:t>
      </w:r>
    </w:p>
    <w:p w:rsidR="00885D00" w:rsidRPr="000A1D51" w:rsidRDefault="00885D00" w:rsidP="000A1D51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  <w:r w:rsidRPr="000A1D51">
        <w:rPr>
          <w:rFonts w:ascii="Times New Roman" w:hAnsi="Times New Roman" w:cs="Times New Roman"/>
          <w:color w:val="111111"/>
          <w:sz w:val="28"/>
          <w:szCs w:val="28"/>
        </w:rPr>
        <w:t>- низкий темп письма;</w:t>
      </w:r>
    </w:p>
    <w:p w:rsidR="00885D00" w:rsidRPr="000A1D51" w:rsidRDefault="00885D00" w:rsidP="000A1D51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  <w:r w:rsidRPr="000A1D51">
        <w:rPr>
          <w:rFonts w:ascii="Times New Roman" w:hAnsi="Times New Roman" w:cs="Times New Roman"/>
          <w:color w:val="111111"/>
          <w:sz w:val="28"/>
          <w:szCs w:val="28"/>
        </w:rPr>
        <w:t>- быструю утомляемость при письме;</w:t>
      </w:r>
    </w:p>
    <w:p w:rsidR="00885D00" w:rsidRPr="000A1D51" w:rsidRDefault="00885D00" w:rsidP="000A1D51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  <w:r w:rsidRPr="000A1D51">
        <w:rPr>
          <w:rFonts w:ascii="Times New Roman" w:hAnsi="Times New Roman" w:cs="Times New Roman"/>
          <w:color w:val="111111"/>
          <w:sz w:val="28"/>
          <w:szCs w:val="28"/>
        </w:rPr>
        <w:t>- неровную </w:t>
      </w:r>
      <w:r w:rsidRPr="000A1D51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«дрожащую»</w:t>
      </w:r>
      <w:r w:rsidRPr="000A1D51">
        <w:rPr>
          <w:rFonts w:ascii="Times New Roman" w:hAnsi="Times New Roman" w:cs="Times New Roman"/>
          <w:color w:val="111111"/>
          <w:sz w:val="28"/>
          <w:szCs w:val="28"/>
        </w:rPr>
        <w:t> линию;</w:t>
      </w:r>
    </w:p>
    <w:p w:rsidR="00885D00" w:rsidRPr="000A1D51" w:rsidRDefault="00885D00" w:rsidP="000A1D51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  <w:r w:rsidRPr="000A1D51">
        <w:rPr>
          <w:rFonts w:ascii="Times New Roman" w:hAnsi="Times New Roman" w:cs="Times New Roman"/>
          <w:color w:val="111111"/>
          <w:sz w:val="28"/>
          <w:szCs w:val="28"/>
        </w:rPr>
        <w:t>- трудности в написании овалов;</w:t>
      </w:r>
    </w:p>
    <w:p w:rsidR="00885D00" w:rsidRPr="000A1D51" w:rsidRDefault="00885D00" w:rsidP="000A1D51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  <w:r w:rsidRPr="000A1D51">
        <w:rPr>
          <w:rFonts w:ascii="Times New Roman" w:hAnsi="Times New Roman" w:cs="Times New Roman"/>
          <w:color w:val="111111"/>
          <w:sz w:val="28"/>
          <w:szCs w:val="28"/>
        </w:rPr>
        <w:t>- слишком сильный нажим;</w:t>
      </w:r>
    </w:p>
    <w:p w:rsidR="00885D00" w:rsidRPr="000A1D51" w:rsidRDefault="00885D00" w:rsidP="000A1D51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  <w:r w:rsidRPr="000A1D51">
        <w:rPr>
          <w:rFonts w:ascii="Times New Roman" w:hAnsi="Times New Roman" w:cs="Times New Roman"/>
          <w:color w:val="111111"/>
          <w:sz w:val="28"/>
          <w:szCs w:val="28"/>
        </w:rPr>
        <w:lastRenderedPageBreak/>
        <w:t>- трудности в воспроизведении формы </w:t>
      </w:r>
      <w:r w:rsidRPr="000A1D51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графических элементов</w:t>
      </w:r>
      <w:r w:rsidRPr="000A1D51">
        <w:rPr>
          <w:rFonts w:ascii="Times New Roman" w:hAnsi="Times New Roman" w:cs="Times New Roman"/>
          <w:color w:val="111111"/>
          <w:sz w:val="28"/>
          <w:szCs w:val="28"/>
        </w:rPr>
        <w:t>;</w:t>
      </w:r>
    </w:p>
    <w:p w:rsidR="00885D00" w:rsidRPr="000A1D51" w:rsidRDefault="00885D00" w:rsidP="000A1D51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  <w:r w:rsidRPr="000A1D51">
        <w:rPr>
          <w:rFonts w:ascii="Times New Roman" w:hAnsi="Times New Roman" w:cs="Times New Roman"/>
          <w:color w:val="111111"/>
          <w:sz w:val="28"/>
          <w:szCs w:val="28"/>
        </w:rPr>
        <w:t>- несоблюдение </w:t>
      </w:r>
      <w:r w:rsidRPr="000A1D51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графических элементов</w:t>
      </w:r>
      <w:r w:rsidRPr="000A1D51">
        <w:rPr>
          <w:rFonts w:ascii="Times New Roman" w:hAnsi="Times New Roman" w:cs="Times New Roman"/>
          <w:color w:val="111111"/>
          <w:sz w:val="28"/>
          <w:szCs w:val="28"/>
        </w:rPr>
        <w:t>;</w:t>
      </w:r>
    </w:p>
    <w:p w:rsidR="00885D00" w:rsidRPr="000A1D51" w:rsidRDefault="00885D00" w:rsidP="000A1D51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  <w:r w:rsidRPr="000A1D51">
        <w:rPr>
          <w:rFonts w:ascii="Times New Roman" w:hAnsi="Times New Roman" w:cs="Times New Roman"/>
          <w:color w:val="111111"/>
          <w:sz w:val="28"/>
          <w:szCs w:val="28"/>
        </w:rPr>
        <w:t>- сползание букв со строки;</w:t>
      </w:r>
    </w:p>
    <w:p w:rsidR="00885D00" w:rsidRPr="000A1D51" w:rsidRDefault="00885D00" w:rsidP="000A1D51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  <w:r w:rsidRPr="000A1D51">
        <w:rPr>
          <w:rFonts w:ascii="Times New Roman" w:hAnsi="Times New Roman" w:cs="Times New Roman"/>
          <w:color w:val="111111"/>
          <w:sz w:val="28"/>
          <w:szCs w:val="28"/>
        </w:rPr>
        <w:t>- массу ошибок при написании букв, сходных по начертанию или имеющих одинаковые элементы.</w:t>
      </w:r>
    </w:p>
    <w:p w:rsidR="00885D00" w:rsidRPr="000A1D51" w:rsidRDefault="00885D00" w:rsidP="000A1D51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  <w:r w:rsidRPr="000A1D51">
        <w:rPr>
          <w:rFonts w:ascii="Times New Roman" w:hAnsi="Times New Roman" w:cs="Times New Roman"/>
          <w:b/>
          <w:i/>
          <w:color w:val="111111"/>
          <w:sz w:val="32"/>
          <w:szCs w:val="32"/>
        </w:rPr>
        <w:t>Чтобы избежать этих трудностей, необходимо заранее позаботиться о формировании у ребенка </w:t>
      </w:r>
      <w:r w:rsidRPr="000A1D51">
        <w:rPr>
          <w:rStyle w:val="a4"/>
          <w:rFonts w:ascii="Times New Roman" w:hAnsi="Times New Roman" w:cs="Times New Roman"/>
          <w:b w:val="0"/>
          <w:i/>
          <w:color w:val="111111"/>
          <w:sz w:val="32"/>
          <w:szCs w:val="32"/>
          <w:bdr w:val="none" w:sz="0" w:space="0" w:color="auto" w:frame="1"/>
        </w:rPr>
        <w:t>графических навыков</w:t>
      </w:r>
      <w:r w:rsidRPr="000A1D51">
        <w:rPr>
          <w:rFonts w:ascii="Times New Roman" w:hAnsi="Times New Roman" w:cs="Times New Roman"/>
          <w:b/>
          <w:i/>
          <w:color w:val="111111"/>
          <w:sz w:val="32"/>
          <w:szCs w:val="32"/>
        </w:rPr>
        <w:t>. Желаю успехов Вам и вашим детям</w:t>
      </w:r>
      <w:r w:rsidRPr="000A1D51">
        <w:rPr>
          <w:rFonts w:ascii="Times New Roman" w:hAnsi="Times New Roman" w:cs="Times New Roman"/>
          <w:color w:val="111111"/>
          <w:sz w:val="28"/>
          <w:szCs w:val="28"/>
        </w:rPr>
        <w:t>.</w:t>
      </w:r>
    </w:p>
    <w:p w:rsidR="009519AD" w:rsidRPr="000A1D51" w:rsidRDefault="009519AD" w:rsidP="000A1D51">
      <w:pPr>
        <w:pStyle w:val="a5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9519AD" w:rsidRPr="000A1D51" w:rsidSect="004B50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85D00"/>
    <w:rsid w:val="000A1D51"/>
    <w:rsid w:val="004B5048"/>
    <w:rsid w:val="006820BA"/>
    <w:rsid w:val="00885D00"/>
    <w:rsid w:val="009519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50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85D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85D00"/>
    <w:rPr>
      <w:b/>
      <w:bCs/>
    </w:rPr>
  </w:style>
  <w:style w:type="paragraph" w:styleId="a5">
    <w:name w:val="No Spacing"/>
    <w:uiPriority w:val="1"/>
    <w:qFormat/>
    <w:rsid w:val="000A1D5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566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9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72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752</Words>
  <Characters>4287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KATYA</cp:lastModifiedBy>
  <cp:revision>2</cp:revision>
  <dcterms:created xsi:type="dcterms:W3CDTF">2021-01-24T04:33:00Z</dcterms:created>
  <dcterms:modified xsi:type="dcterms:W3CDTF">2021-01-24T04:33:00Z</dcterms:modified>
</cp:coreProperties>
</file>