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C23" w:rsidRPr="009808D1" w:rsidRDefault="003D2C23" w:rsidP="003D2C23">
      <w:pPr>
        <w:pStyle w:val="a3"/>
        <w:shd w:val="clear" w:color="auto" w:fill="FFFFFF"/>
        <w:spacing w:before="150" w:beforeAutospacing="0" w:after="180" w:afterAutospacing="0" w:line="270" w:lineRule="atLeast"/>
        <w:jc w:val="center"/>
        <w:rPr>
          <w:rFonts w:ascii="Tahoma" w:hAnsi="Tahoma" w:cs="Tahoma"/>
          <w:i/>
          <w:sz w:val="28"/>
          <w:szCs w:val="28"/>
        </w:rPr>
      </w:pPr>
      <w:r w:rsidRPr="009808D1">
        <w:rPr>
          <w:rStyle w:val="a4"/>
          <w:i/>
          <w:sz w:val="28"/>
          <w:szCs w:val="28"/>
        </w:rPr>
        <w:t>Памятка для детей и их родителей</w:t>
      </w:r>
    </w:p>
    <w:p w:rsidR="003D2C23" w:rsidRPr="009808D1" w:rsidRDefault="003D2C23" w:rsidP="003D2C23">
      <w:pPr>
        <w:pStyle w:val="a3"/>
        <w:shd w:val="clear" w:color="auto" w:fill="FFFFFF"/>
        <w:spacing w:before="150" w:beforeAutospacing="0" w:after="180" w:afterAutospacing="0" w:line="270" w:lineRule="atLeast"/>
        <w:jc w:val="center"/>
        <w:rPr>
          <w:rFonts w:ascii="Tahoma" w:hAnsi="Tahoma" w:cs="Tahoma"/>
          <w:i/>
          <w:sz w:val="28"/>
          <w:szCs w:val="28"/>
        </w:rPr>
      </w:pPr>
      <w:r w:rsidRPr="009808D1">
        <w:rPr>
          <w:rStyle w:val="a4"/>
          <w:i/>
          <w:sz w:val="28"/>
          <w:szCs w:val="28"/>
        </w:rPr>
        <w:t>«О правилах поведения детей в опасных для жизни и здоровья ситуациях»</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Правила безопасности на улице: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w:t>
      </w:r>
      <w:r w:rsidRPr="009808D1">
        <w:rPr>
          <w:rStyle w:val="a4"/>
          <w:i/>
        </w:rPr>
        <w:t>«не»</w:t>
      </w:r>
      <w:r w:rsidRPr="009808D1">
        <w:rPr>
          <w:i/>
        </w:rPr>
        <w:t>:</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Никогда</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1. не разговаривай с незнакомцем;</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2. не садись к незнакомцу в машину;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3. не играй по дороге из школы (детского сада) домой один;</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4. не гуляй с наступлением темноты.</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Очень важно объяснить ребенку, что незнакомец – это любой человек, которого не знает сам ребенок.</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Кроме этого, ребенку с детства необходимо привить следующие простые правила, которые ему необходимо соблюдать:</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Необходимо постараться, чтобы маршрут движения ребенка не пролегал по лесу, парку, безлюдным и неосвещенным местам;</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 случае, если ребенок задержался, то он должен попросить родителей встретить его;</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 случае если маршрут движения ребенка проходит по автодороге, то он должен идти по краю дороги навстречу транспорту;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Во время игры на улице, ребенку запрещено залезать в подвалы, подсобные помещения, заброшенные дома;</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ребенку показалось, что его кто-то преследует, необходимо незамедлительно проследовать в людное место, обратиться к взрослому;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lastRenderedPageBreak/>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xml:space="preserve">- В общественном транспорте лучше садиться ближе к водителю и в случае опасности </w:t>
      </w:r>
      <w:bookmarkStart w:id="0" w:name="_GoBack"/>
      <w:bookmarkEnd w:id="0"/>
      <w:r w:rsidRPr="009808D1">
        <w:rPr>
          <w:i/>
        </w:rPr>
        <w:t>обратиться к нему за помощью;</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При возникновении опасной ситуации ребенку необходимо бежать в ближайшее безопасное место: школу, больницу, магазин, полицию и т.д.</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при входе в подъезд ребенок заметил посторонних, то он должен знать, что в подъезд он сможет войти только дождавшись кого-то из знакомых;</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Заходить в лифт с незнакомыми – запрещено;</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b/>
          <w:bCs/>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Правила безопасности если ребенок дома один:</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кто-то позвонил в дверь, то перед тем как открыть входную дверь, ребенку необходимо посмотреть в дверной глазок и спросить «кто там?»;</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глазок закрыт с другой стороны или на лестничной площадке никого не видно, ни в коем случае не открывать дверь;</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ответят «Я», то дверь открывать нельзя, необходимо попросить человека назваться;</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позвонить к родителям.</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пришедший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вызвать врачей.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Вынося мусорное ведро, необходимо посмотреть в дверной глазок, убедившись, что на лестничной площадке никого нет;</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Правила безопасности при совершении покупок:</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Ребенок никогда не должен говорить незнакомым и друзьям, какое у него количество денежных средств;</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lastRenderedPageBreak/>
        <w:t>- Расплачиваясь в магазине за продукты, ребенок не должен показывать все денежные средства, имеющиеся у него в наличии;</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Если ребёнок обнаружил подозрительный (взрывоопасный) предмет:</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Признаками (взрывоопасных) предметов могут быть:</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Бесхозная сумка, портфель, коробка, сверток, какой – либо предмет обнаруженный в школе, в подъезде, у двери в квартиру, под лестницей, в общественном транспорте и т.п.;</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Натянутая проволока или шнур;</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Провода или изолирующая лента, свисающая из под машины;</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Во всех перечисленных случаях необходимо:</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 трогать, не вскрывать, не перекладывать находку;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Отойти на безопасное расстояние;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Сообщить о находке учителю, родителям, сотруднику полиции, водителю;</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Меры безопасности при нападении собак:</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Ребенок должен знать, что собаки воспринимают улыбку как оскал зубов, а пристальный взгляд как вызов на поединок;</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Ребенку необходимо делать так, как поступает собака, признав свое поражение: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Отвести взгляд в сторону;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Вести себя спокойно и миролюбиво;</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 делать резких движений;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 поднимать руки над головой;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 поворачиваться к собаке спиной;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Не убегать от нее;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Перед тем как укусить, собака подает упреждающие сигналы: прижимает уши, приседает на задние лапы, рычит, скалит зубы.</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5"/>
          <w:rFonts w:ascii="Arial" w:hAnsi="Arial" w:cs="Arial"/>
        </w:rPr>
        <w:t>Если нападение собаки неизбежно, то необходимо выполнить следующие действия:</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Прижать подбородок к груди, защитив шею;</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Подставить под пасть собаки сумку, зонт, куртку, обувь, игрушку и т.п.;</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Твердым и решительным голосом попробовать подать команды: «Стоять!», «Фу!», «Нельзя!», «Место!», «Сидеть!», «Лежать!» и т.п.</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Ребенок должен помнить, что нельзя подходить к бездомным собакам, какими бы безобидными они не казались;</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собака все таки укусила ребенка, необходимо немедленно обратиться к врачу.</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rStyle w:val="a4"/>
          <w:i/>
        </w:rPr>
        <w:t>С детства ребенка необходимо приучать говорить «НЕТ» в следующих ситуациях:</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ребенку предлагают совершить недостойный поступок;</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lastRenderedPageBreak/>
        <w:t>- Если ребенку предлагают поехать куда-нибудь, предупреждая, чтобы он об этом никому не говорил;</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незнакомый человек предлагает ребенку что-либо сладкое (конфеты, пирожные, пирожки и т.п.);</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ребенку предлагают «хорошо» отдохнуть вдали от взрослых, родителей;</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Если незнакомые люди предлагают довезти ребенка на машине или показать им дорогу, сидя в машине;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малознакомые или незнакомые люди приглашают ребенка к себе в гости, на дискотеку и т.д.;</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предлагают погадать с целью узнать будущее;</w:t>
      </w:r>
    </w:p>
    <w:p w:rsidR="003D2C23" w:rsidRPr="009808D1" w:rsidRDefault="003D2C23" w:rsidP="003D2C23">
      <w:pPr>
        <w:pStyle w:val="a3"/>
        <w:shd w:val="clear" w:color="auto" w:fill="FFFFFF"/>
        <w:spacing w:before="150" w:beforeAutospacing="0" w:after="180" w:afterAutospacing="0" w:line="270" w:lineRule="atLeast"/>
        <w:jc w:val="both"/>
        <w:rPr>
          <w:rFonts w:ascii="Tahoma" w:hAnsi="Tahoma" w:cs="Tahoma"/>
          <w:i/>
        </w:rPr>
      </w:pPr>
      <w:r w:rsidRPr="009808D1">
        <w:rPr>
          <w:i/>
        </w:rPr>
        <w:t>- Когда ребенку предлагают на улице купить какой – либо товар по дешевой цене, сыграть в </w:t>
      </w:r>
      <w:hyperlink r:id="rId5" w:tgtFrame="_blank" w:history="1">
        <w:r w:rsidRPr="009808D1">
          <w:rPr>
            <w:rStyle w:val="a6"/>
            <w:b/>
            <w:bCs/>
            <w:i/>
            <w:color w:val="auto"/>
          </w:rPr>
          <w:t>азартную игру</w:t>
        </w:r>
      </w:hyperlink>
      <w:r w:rsidRPr="009808D1">
        <w:rPr>
          <w:i/>
        </w:rPr>
        <w:t>, обещая большой выигрыш.</w:t>
      </w:r>
    </w:p>
    <w:p w:rsidR="00F95021" w:rsidRPr="009808D1" w:rsidRDefault="00F95021">
      <w:pPr>
        <w:rPr>
          <w:i/>
          <w:sz w:val="24"/>
          <w:szCs w:val="24"/>
        </w:rPr>
      </w:pPr>
    </w:p>
    <w:sectPr w:rsidR="00F95021" w:rsidRPr="009808D1" w:rsidSect="003D2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0028A"/>
    <w:multiLevelType w:val="multilevel"/>
    <w:tmpl w:val="10D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C86DE1"/>
    <w:multiLevelType w:val="multilevel"/>
    <w:tmpl w:val="2F1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23"/>
    <w:rsid w:val="003D2C23"/>
    <w:rsid w:val="009808D1"/>
    <w:rsid w:val="00F9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89A5"/>
  <w15:chartTrackingRefBased/>
  <w15:docId w15:val="{7704E984-CCA1-4858-BF4C-537BBFD3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2C23"/>
    <w:rPr>
      <w:b/>
      <w:bCs/>
    </w:rPr>
  </w:style>
  <w:style w:type="character" w:styleId="a5">
    <w:name w:val="Emphasis"/>
    <w:basedOn w:val="a0"/>
    <w:uiPriority w:val="20"/>
    <w:qFormat/>
    <w:rsid w:val="003D2C23"/>
    <w:rPr>
      <w:i/>
      <w:iCs/>
    </w:rPr>
  </w:style>
  <w:style w:type="character" w:styleId="a6">
    <w:name w:val="Hyperlink"/>
    <w:basedOn w:val="a0"/>
    <w:uiPriority w:val="99"/>
    <w:semiHidden/>
    <w:unhideWhenUsed/>
    <w:rsid w:val="003D2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45649">
      <w:bodyDiv w:val="1"/>
      <w:marLeft w:val="0"/>
      <w:marRight w:val="0"/>
      <w:marTop w:val="0"/>
      <w:marBottom w:val="0"/>
      <w:divBdr>
        <w:top w:val="none" w:sz="0" w:space="0" w:color="auto"/>
        <w:left w:val="none" w:sz="0" w:space="0" w:color="auto"/>
        <w:bottom w:val="none" w:sz="0" w:space="0" w:color="auto"/>
        <w:right w:val="none" w:sz="0" w:space="0" w:color="auto"/>
      </w:divBdr>
    </w:div>
    <w:div w:id="1387532326">
      <w:bodyDiv w:val="1"/>
      <w:marLeft w:val="0"/>
      <w:marRight w:val="0"/>
      <w:marTop w:val="0"/>
      <w:marBottom w:val="0"/>
      <w:divBdr>
        <w:top w:val="none" w:sz="0" w:space="0" w:color="auto"/>
        <w:left w:val="none" w:sz="0" w:space="0" w:color="auto"/>
        <w:bottom w:val="none" w:sz="0" w:space="0" w:color="auto"/>
        <w:right w:val="none" w:sz="0" w:space="0" w:color="auto"/>
      </w:divBdr>
      <w:divsChild>
        <w:div w:id="805010587">
          <w:marLeft w:val="0"/>
          <w:marRight w:val="0"/>
          <w:marTop w:val="0"/>
          <w:marBottom w:val="0"/>
          <w:divBdr>
            <w:top w:val="none" w:sz="0" w:space="0" w:color="auto"/>
            <w:left w:val="none" w:sz="0" w:space="0" w:color="auto"/>
            <w:bottom w:val="none" w:sz="0" w:space="0" w:color="auto"/>
            <w:right w:val="none" w:sz="0" w:space="0" w:color="auto"/>
          </w:divBdr>
        </w:div>
        <w:div w:id="586771165">
          <w:marLeft w:val="0"/>
          <w:marRight w:val="0"/>
          <w:marTop w:val="240"/>
          <w:marBottom w:val="0"/>
          <w:divBdr>
            <w:top w:val="none" w:sz="0" w:space="0" w:color="auto"/>
            <w:left w:val="none" w:sz="0" w:space="0" w:color="auto"/>
            <w:bottom w:val="none" w:sz="0" w:space="0" w:color="auto"/>
            <w:right w:val="none" w:sz="0" w:space="0" w:color="auto"/>
          </w:divBdr>
        </w:div>
        <w:div w:id="729960938">
          <w:marLeft w:val="0"/>
          <w:marRight w:val="0"/>
          <w:marTop w:val="0"/>
          <w:marBottom w:val="0"/>
          <w:divBdr>
            <w:top w:val="none" w:sz="0" w:space="0" w:color="auto"/>
            <w:left w:val="none" w:sz="0" w:space="0" w:color="auto"/>
            <w:bottom w:val="none" w:sz="0" w:space="0" w:color="auto"/>
            <w:right w:val="none" w:sz="0" w:space="0" w:color="auto"/>
          </w:divBdr>
          <w:divsChild>
            <w:div w:id="222452466">
              <w:marLeft w:val="0"/>
              <w:marRight w:val="0"/>
              <w:marTop w:val="0"/>
              <w:marBottom w:val="0"/>
              <w:divBdr>
                <w:top w:val="none" w:sz="0" w:space="0" w:color="auto"/>
                <w:left w:val="none" w:sz="0" w:space="0" w:color="auto"/>
                <w:bottom w:val="none" w:sz="0" w:space="0" w:color="auto"/>
                <w:right w:val="none" w:sz="0" w:space="0" w:color="auto"/>
              </w:divBdr>
              <w:divsChild>
                <w:div w:id="14052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6438">
          <w:marLeft w:val="0"/>
          <w:marRight w:val="0"/>
          <w:marTop w:val="0"/>
          <w:marBottom w:val="0"/>
          <w:divBdr>
            <w:top w:val="none" w:sz="0" w:space="0" w:color="auto"/>
            <w:left w:val="none" w:sz="0" w:space="0" w:color="auto"/>
            <w:bottom w:val="none" w:sz="0" w:space="0" w:color="auto"/>
            <w:right w:val="none" w:sz="0" w:space="0" w:color="auto"/>
          </w:divBdr>
          <w:divsChild>
            <w:div w:id="2989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d9molod.schools.by/pages/o-pravilah-povedenija-detej-v-opasnyh-dlja-zhizni-i-zdorovja-situatsij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cp:lastPrinted>2022-02-17T14:06:00Z</cp:lastPrinted>
  <dcterms:created xsi:type="dcterms:W3CDTF">2022-02-17T14:04:00Z</dcterms:created>
  <dcterms:modified xsi:type="dcterms:W3CDTF">2022-02-17T14:17:00Z</dcterms:modified>
</cp:coreProperties>
</file>