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E29" w:rsidRPr="00A33848" w:rsidRDefault="00A33848" w:rsidP="00D16501">
      <w:pPr>
        <w:pStyle w:val="a3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FC0565">
        <w:rPr>
          <w:sz w:val="40"/>
          <w:szCs w:val="40"/>
        </w:rPr>
        <w:t xml:space="preserve">   </w:t>
      </w:r>
      <w:r w:rsidR="00ED3E29" w:rsidRPr="00A33848">
        <w:rPr>
          <w:color w:val="FF0000"/>
          <w:sz w:val="40"/>
          <w:szCs w:val="40"/>
        </w:rPr>
        <w:t>Консультаци</w:t>
      </w:r>
      <w:r w:rsidRPr="00A33848">
        <w:rPr>
          <w:color w:val="FF0000"/>
          <w:sz w:val="40"/>
          <w:szCs w:val="40"/>
        </w:rPr>
        <w:t>и для родителей.</w:t>
      </w:r>
    </w:p>
    <w:p w:rsidR="00D16501" w:rsidRPr="00A33848" w:rsidRDefault="00A33848" w:rsidP="00D16501">
      <w:pPr>
        <w:pStyle w:val="a3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</w:t>
      </w:r>
      <w:r w:rsidR="00D16501" w:rsidRPr="00A33848">
        <w:rPr>
          <w:color w:val="7030A0"/>
          <w:sz w:val="32"/>
          <w:szCs w:val="32"/>
        </w:rPr>
        <w:t>Возра</w:t>
      </w:r>
      <w:r>
        <w:rPr>
          <w:color w:val="7030A0"/>
          <w:sz w:val="32"/>
          <w:szCs w:val="32"/>
        </w:rPr>
        <w:t>стные особенности детей 5-6 лет.</w:t>
      </w:r>
    </w:p>
    <w:p w:rsidR="00D16501" w:rsidRPr="00ED3E29" w:rsidRDefault="00A33848" w:rsidP="00A3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6501" w:rsidRPr="00ED3E29">
        <w:rPr>
          <w:sz w:val="28"/>
          <w:szCs w:val="28"/>
        </w:rPr>
        <w:t xml:space="preserve"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 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>Анатомо-физиологические особенности</w:t>
      </w:r>
    </w:p>
    <w:p w:rsidR="00D16501" w:rsidRPr="00ED3E29" w:rsidRDefault="00D16501" w:rsidP="00D16501">
      <w:pPr>
        <w:pStyle w:val="a3"/>
        <w:rPr>
          <w:sz w:val="28"/>
          <w:szCs w:val="28"/>
        </w:rPr>
      </w:pPr>
      <w:r w:rsidRPr="00ED3E29">
        <w:rPr>
          <w:sz w:val="28"/>
          <w:szCs w:val="28"/>
        </w:rPr>
        <w:t xml:space="preserve"> 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 xml:space="preserve">Развитие личности 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ED3E29">
        <w:rPr>
          <w:color w:val="211E1E"/>
          <w:sz w:val="28"/>
          <w:szCs w:val="28"/>
        </w:rPr>
        <w:t>сензитивным</w:t>
      </w:r>
      <w:proofErr w:type="spellEnd"/>
      <w:r w:rsidRPr="00ED3E29">
        <w:rPr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 5-6 лет ребенок</w:t>
      </w:r>
      <w:r w:rsidRPr="00ED3E29">
        <w:rPr>
          <w:rStyle w:val="apple-converted-space"/>
          <w:color w:val="211E1E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 xml:space="preserve">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</w:t>
      </w:r>
      <w:r w:rsidRPr="00ED3E29">
        <w:rPr>
          <w:color w:val="211E1E"/>
          <w:sz w:val="28"/>
          <w:szCs w:val="28"/>
        </w:rPr>
        <w:lastRenderedPageBreak/>
        <w:t>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>  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A33848">
        <w:rPr>
          <w:rStyle w:val="apple-converted-space"/>
          <w:b/>
          <w:bCs/>
          <w:i/>
          <w:color w:val="0070C0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3E29" w:rsidRPr="00FC0565">
        <w:rPr>
          <w:sz w:val="28"/>
          <w:szCs w:val="28"/>
        </w:rPr>
        <w:t xml:space="preserve">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="00ED3E29" w:rsidRPr="00FC0565">
        <w:rPr>
          <w:sz w:val="28"/>
          <w:szCs w:val="28"/>
        </w:rPr>
        <w:t>гpyппах</w:t>
      </w:r>
      <w:proofErr w:type="spellEnd"/>
      <w:r w:rsidR="00ED3E29" w:rsidRPr="00FC0565">
        <w:rPr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spellStart"/>
      <w:r w:rsidR="00ED3E29" w:rsidRPr="00FC0565">
        <w:rPr>
          <w:sz w:val="28"/>
          <w:szCs w:val="28"/>
        </w:rPr>
        <w:t>Ha</w:t>
      </w:r>
      <w:proofErr w:type="spellEnd"/>
      <w:r w:rsidR="00ED3E29" w:rsidRPr="00FC0565">
        <w:rPr>
          <w:sz w:val="28"/>
          <w:szCs w:val="28"/>
        </w:rPr>
        <w:t xml:space="preserve"> 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3E29" w:rsidRPr="00FC0565">
        <w:rPr>
          <w:sz w:val="28"/>
          <w:szCs w:val="28"/>
        </w:rPr>
        <w:t>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D215BB" w:rsidRPr="008D458C" w:rsidRDefault="00D215BB" w:rsidP="00D215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458C">
        <w:rPr>
          <w:rFonts w:ascii="Times New Roman" w:hAnsi="Times New Roman" w:cs="Times New Roman"/>
          <w:b/>
          <w:i/>
          <w:sz w:val="36"/>
          <w:szCs w:val="28"/>
          <w:u w:val="single"/>
        </w:rPr>
        <w:t>ВОЗРАСТНЫЕ ОСОБЕННОСТИ ДЕТЕЙ 5-6 ЛЕТ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ВНИМАНИЕ: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- выполнить задание, не отвлекаясь в течение 10-12 минут, наблюдается переход от непроизвольного к произвольному вниманию;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находить 5-6 отличий между предметами, выполнять задания по предложенному образцу, находить пары одинаковых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 ;</w:t>
      </w:r>
      <w:proofErr w:type="gramEnd"/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ПАМЯТЬ: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запоминать 6-8 картинок в течение 1-2 минут;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рассказывать наизусть несколько стихотворений;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пересказать близко к тексту прочитанное произведение;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МЫШЛЕНИЕ: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определять последовательность событий;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складывать разрезанную картинку из 9 частей;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и объяснять несоответствия на рисунках;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и объяснять отличия между предметами и явлениями;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среди предложенных 4 предметов лишний, объяснять свой выбор.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Счет в пределах 10, знакомство с цифрами.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Правильно пользуется количественными и порядковыми числительными (в пределах 10), отвечает на вопросы: «Сколько?». </w:t>
      </w:r>
      <w:r>
        <w:rPr>
          <w:rFonts w:ascii="Times New Roman" w:hAnsi="Times New Roman" w:cs="Times New Roman"/>
          <w:sz w:val="28"/>
          <w:szCs w:val="28"/>
        </w:rPr>
        <w:tab/>
        <w:t>Уравнивает неравные группы предметов двумя способами.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Сравнивает предметы (по длине, ширине, высоте, толщине); проверяет точность определенным путем наложения или приложения.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утро, день, вечер, ночь; имеет представление о смене частей суток.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текущий день недели.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Имеет достаточно богатый словарный запас.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Может участвовать в беседе, высказывать свое мнение.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Различает и называет виды транспорта, предметы, облегчающие труд человека в быту.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Классифицирует предметы, определяет материалы, из которых они сделаны.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название родного города, страны, ее столицы, домашний адрес.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о значении солнца, воздуха, воды для человека, животных, растений.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стихотворения, считалки, загадки.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жанр произведения.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Драматизирует небольшие сказки, читает по ролям стихотворения.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Называет любимого детского автора, любимые сказки и рассказы.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</w:p>
    <w:p w:rsidR="00D215BB" w:rsidRDefault="00D215BB" w:rsidP="00D215BB"/>
    <w:p w:rsidR="00D215BB" w:rsidRPr="008D458C" w:rsidRDefault="00D215BB" w:rsidP="00D215BB">
      <w:pPr>
        <w:pStyle w:val="a3"/>
        <w:jc w:val="center"/>
        <w:rPr>
          <w:b/>
          <w:i/>
          <w:color w:val="0070C0"/>
          <w:sz w:val="48"/>
          <w:szCs w:val="48"/>
          <w:u w:val="single"/>
        </w:rPr>
      </w:pPr>
      <w:r w:rsidRPr="008D458C">
        <w:rPr>
          <w:b/>
          <w:i/>
          <w:color w:val="0070C0"/>
          <w:sz w:val="48"/>
          <w:szCs w:val="48"/>
          <w:u w:val="single"/>
        </w:rPr>
        <w:t>Вам как его родителям важно: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t xml:space="preserve"> </w:t>
      </w: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С уважением относиться к его фантазиям и версиям, не заземляя его </w:t>
      </w:r>
      <w:proofErr w:type="gramStart"/>
      <w:r w:rsidRPr="00FC0565">
        <w:rPr>
          <w:sz w:val="28"/>
          <w:szCs w:val="28"/>
        </w:rPr>
        <w:t xml:space="preserve">маги- </w:t>
      </w:r>
      <w:proofErr w:type="spellStart"/>
      <w:r w:rsidRPr="00FC0565">
        <w:rPr>
          <w:sz w:val="28"/>
          <w:szCs w:val="28"/>
        </w:rPr>
        <w:t>ческого</w:t>
      </w:r>
      <w:proofErr w:type="spellEnd"/>
      <w:proofErr w:type="gramEnd"/>
      <w:r w:rsidRPr="00FC0565">
        <w:rPr>
          <w:sz w:val="28"/>
          <w:szCs w:val="28"/>
        </w:rPr>
        <w:t xml:space="preserve"> мышления. Различать «вранье», защитное фантазирование и просто игру воображения.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Поддерживать в ребенке стремление к позитивному самовыражению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Быть внимательными к желаниям ребенка, но и уметь ставить границу там, где его желания вредны для него самого или нарушают границы окружающих </w:t>
      </w:r>
      <w:r w:rsidRPr="00FC0565">
        <w:rPr>
          <w:sz w:val="28"/>
          <w:szCs w:val="28"/>
        </w:rPr>
        <w:lastRenderedPageBreak/>
        <w:t xml:space="preserve">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близкими, организовывая отдых всей семьей, вместе с ребенком обсуждая совместные планы.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Постепенно снижать контроль и опеку, позволяя ребенку ставить перед собой самые разнообразные задачи и решать их. </w:t>
      </w:r>
    </w:p>
    <w:p w:rsidR="00D16501" w:rsidRPr="00ED3E29" w:rsidRDefault="00D215BB" w:rsidP="00D215BB">
      <w:pPr>
        <w:pStyle w:val="a3"/>
        <w:jc w:val="both"/>
        <w:rPr>
          <w:color w:val="2A2C26"/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ED3E29">
        <w:rPr>
          <w:sz w:val="28"/>
          <w:szCs w:val="28"/>
        </w:rPr>
        <w:t xml:space="preserve"> Помнить, что в этом возрасте (да и всегда) ваш ребенок охотнее будет откликаться на просьбу о помощи, чем на долженствование и обязанность</w:t>
      </w:r>
      <w:bookmarkStart w:id="0" w:name="_GoBack"/>
      <w:bookmarkEnd w:id="0"/>
    </w:p>
    <w:sectPr w:rsidR="00D16501" w:rsidRPr="00ED3E29" w:rsidSect="003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01"/>
    <w:rsid w:val="003B102B"/>
    <w:rsid w:val="009E40AB"/>
    <w:rsid w:val="00A33848"/>
    <w:rsid w:val="00D16501"/>
    <w:rsid w:val="00D215BB"/>
    <w:rsid w:val="00ED3E29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F21B"/>
  <w15:docId w15:val="{50352278-CB77-4BD3-981A-B711DAF8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501"/>
    <w:rPr>
      <w:b/>
      <w:bCs/>
    </w:rPr>
  </w:style>
  <w:style w:type="character" w:customStyle="1" w:styleId="apple-converted-space">
    <w:name w:val="apple-converted-space"/>
    <w:basedOn w:val="a0"/>
    <w:rsid w:val="00D1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вероникак петракова</cp:lastModifiedBy>
  <cp:revision>3</cp:revision>
  <dcterms:created xsi:type="dcterms:W3CDTF">2018-09-18T03:46:00Z</dcterms:created>
  <dcterms:modified xsi:type="dcterms:W3CDTF">2018-10-16T19:44:00Z</dcterms:modified>
</cp:coreProperties>
</file>