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B1" w:rsidRDefault="00AA6C3D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h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BB1" w:rsidRDefault="00784BB1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3382" w:rsidRPr="00784BB1" w:rsidRDefault="00FC3382" w:rsidP="00784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A6C3D" w:rsidRDefault="00AA6C3D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A6C3D" w:rsidRDefault="00AA6C3D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A6C3D" w:rsidRDefault="00AA6C3D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ПАСПОРТ ПРОГРАММЫ</w:t>
      </w:r>
    </w:p>
    <w:tbl>
      <w:tblPr>
        <w:tblW w:w="11057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7155"/>
      </w:tblGrid>
      <w:tr w:rsidR="00FC3382" w:rsidRPr="00784BB1" w:rsidTr="00784BB1">
        <w:trPr>
          <w:trHeight w:val="618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доп.образовательной  услуги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Проведению занятий по развитию интеллектуальных способностей детей «Матата-Лаб»</w:t>
            </w:r>
          </w:p>
        </w:tc>
      </w:tr>
      <w:tr w:rsidR="00FC3382" w:rsidRPr="00784BB1" w:rsidTr="00784BB1">
        <w:trPr>
          <w:trHeight w:val="869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дополнительной образовательной услуги - предоставления услуг интеллектуальной направленности по проведению занятий по развитию интеллектуальных способностей детей «Матата-Лаб»</w:t>
            </w:r>
          </w:p>
        </w:tc>
      </w:tr>
      <w:tr w:rsidR="00FC3382" w:rsidRPr="00784BB1" w:rsidTr="00784BB1">
        <w:trPr>
          <w:trHeight w:val="2257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Основание для разработки Программы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 Федеральный Закон от 29.12.2012 №273-ФЗ «Об образовании в РФ»;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 Постановление Правительства РФ от 15.08.2013 №706 «Об утверждении правил оказания платных образовательных услуг»;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 Постановление Главного государственного санитарного врача РФ от 28.092020 № 28 СП 2.4.3648-20,  «Гигиенические нормативы и требования к обеспечению безопасности и (или) безвредности для человека факторов среды обитания» СанПин 1.2.3685-21</w:t>
            </w:r>
          </w:p>
        </w:tc>
      </w:tr>
      <w:tr w:rsidR="00FC3382" w:rsidRPr="00784BB1" w:rsidTr="00784BB1">
        <w:trPr>
          <w:trHeight w:val="299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Основные разработчики программы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Педагог дополнительного образования Словягина Дарья Анатольевна</w:t>
            </w:r>
          </w:p>
        </w:tc>
      </w:tr>
      <w:tr w:rsidR="00FC3382" w:rsidRPr="00784BB1" w:rsidTr="00784BB1">
        <w:trPr>
          <w:trHeight w:val="391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Целевая группа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Дети среднего возраста</w:t>
            </w:r>
          </w:p>
        </w:tc>
      </w:tr>
      <w:tr w:rsidR="00FC3382" w:rsidRPr="00784BB1" w:rsidTr="00784BB1">
        <w:trPr>
          <w:trHeight w:val="238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Сроки реализации Программы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2024-2025 учебный год</w:t>
            </w:r>
          </w:p>
        </w:tc>
      </w:tr>
      <w:tr w:rsidR="00FC3382" w:rsidRPr="00784BB1" w:rsidTr="00784BB1">
        <w:trPr>
          <w:trHeight w:val="1449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Цель Программы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2024-2025 учебный год.  Развитие у детей навыков программирования без применения компьютера и мобильных устройств, логического мышления, внимания, памяти, воображения, ориентировки в пространстве, интереса к моделированию и конструированию, стимулирование детского научно- технического творчества в увлекательной игровой форме.</w:t>
            </w:r>
          </w:p>
        </w:tc>
      </w:tr>
      <w:tr w:rsidR="00FC3382" w:rsidRPr="00784BB1" w:rsidTr="00784BB1">
        <w:trPr>
          <w:trHeight w:val="843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Задачи Программы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 познакомить детей с основными компонентами и блоками программирования робототехнического конструктора «Матата-Лаб»;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-научить детей устанавливать на игровом поле управляющую башню и программируемого робота, действовать с ними в процессе игры с помощью панели собирать блоки программирования схемы на игровом поле;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-развивать у детей умение располагать блоки для программирования с интуитивно понятными символами (цифры, стрелки, ноты и т.п.) в желаемой последовательности на специальном поле в зоне видимости камеры управляющей башни;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-развивать у детей умение понимать алгоритм схемы, анализировать ее основные части, их функциональное значение, выполнять основные этапы программирования, начиная с анализа задачи и заканчивая отладкой;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-формировать у детей умение с помощью блоков для программирования составлять определенные схемы программ для роботов различных уровней сложности (программирования движений, мелодий, рисунка), самостоятельно собирать схемы по собственному замыслу.</w:t>
            </w:r>
          </w:p>
        </w:tc>
      </w:tr>
      <w:tr w:rsidR="00FC3382" w:rsidRPr="00784BB1" w:rsidTr="00784BB1">
        <w:trPr>
          <w:trHeight w:val="1268"/>
        </w:trPr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Ожидаемые результаты</w:t>
            </w:r>
          </w:p>
        </w:tc>
        <w:tc>
          <w:tcPr>
            <w:tcW w:w="7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-сформируется у детей познавательный и исследовательский интерес;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-будет проявляться интерес к программированию без применения компьютера;</w:t>
            </w:r>
          </w:p>
          <w:p w:rsidR="00FC3382" w:rsidRPr="00784BB1" w:rsidRDefault="00FC3382" w:rsidP="00FC3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-будет сформирован интерес к моделированию и конструированию.</w:t>
            </w:r>
          </w:p>
        </w:tc>
      </w:tr>
    </w:tbl>
    <w:p w:rsidR="00FC3382" w:rsidRPr="00784BB1" w:rsidRDefault="00FC3382" w:rsidP="00A95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Пояснительная записка.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Совершенствование образовательного процесса в условиях модернизации системы образования, качественный скачок развития новых технологий повлек за собой потребность общества в людях социально активных, самостоятельных, творческих, способных нестандартно решать новые проблемы, вносить новое содержание во все сферы жизнедеятельности. Особое значение придается дошкольному воспитанию и образованию. Ведь именно в этот период закладываются фундаментальные компоненты становления личности ребенка: любознательность, целеустремленность, самостоятельность, ответственность, творчесво или креативность, обеспечивающие социальную успешность и интеллектуальную компетентность.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Одним из значимых аспектов развития современного дошкольника является техническое творчество.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Психолого-педагогические исследования (Л.С. Выготский, А.В. Запорожец, Л.А.Венгер, Н.Н. Поддъяков, Л.А. Парамонова и др.) показали, что одним из эффективных способов развития склонности у детей к творчеству является конструирование и моделирование. На современном этапе все более актуальным</w:t>
      </w:r>
      <w:r w:rsidR="00784BB1">
        <w:rPr>
          <w:rFonts w:ascii="Times New Roman" w:hAnsi="Times New Roman" w:cs="Times New Roman"/>
        </w:rPr>
        <w:t xml:space="preserve"> </w:t>
      </w:r>
      <w:r w:rsidRPr="00784BB1">
        <w:rPr>
          <w:rFonts w:ascii="Times New Roman" w:hAnsi="Times New Roman" w:cs="Times New Roman"/>
        </w:rPr>
        <w:t>становится техническое творчество, включающее конструирование и моделирование технических объектов.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Зарождению творческой личности в технической сфере способствует практическое изучение, проектирование и изготовление объектов техники, самостоятельное создание детьми технических объектов, обладающих признаками полезности или субъективной новизны, развитие которых происходит в процессе специально организованной деятельности.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Как показала практика дошкольного образования, детская игра и конструирование – это одни из ведущих и предпочитаемых дошкольниками видов деятельности. Однако, подчеркивая социальную значимость игрушек, и сравнивая их с мини предметами реального мира, через которые ребенок дополняет представления об окружающем, Г.В. Плеханов и Б.П. Никитин отмечали, что готовые игрушки лишают ребенка возможности творить самому. В то же время даже самый маленький набор строительных элементов открывает ребенку новый мир. Ребенок проявляет творчество: создает предметы, мир и жизнь.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В соответствие с требованиями ФГОС ДО (ст.2.7.)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 Именно поэтому конструирование является приоритетной деятельностью.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Впервые в книге Л.А. Парамоновой «Детское творческое конструирование» в разделе «Конструирование из деталей конструкторов» сделан кардинальный поворот от репродуктивной деятельности к творческому конструированию, что соответствует современным педагогическим технологиям.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Первый опыт по внедрению технического конструирования и робототехники в образовательные организации показал высокую социальную востребованность данного направления и необходимость его развития, так как оно отвечает желаниям родителей видеть своего ребенка технически грамотным, общительным и умеющим найти адекватный выход в конкретной жизненной ситуации.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     Таким образом, вышеперечисленные научно-теоретические аспекты развития игровой деятельности и конструирования дошкольников легли в основу разработки программы «Матата-Лаб» (далее – Программа).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Актуальность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  <w:lang w:eastAsia="ru-RU"/>
        </w:rPr>
        <w:t xml:space="preserve">      </w:t>
      </w:r>
      <w:r w:rsidRPr="00784BB1">
        <w:rPr>
          <w:rFonts w:ascii="Times New Roman" w:hAnsi="Times New Roman" w:cs="Times New Roman"/>
        </w:rPr>
        <w:t>Формирование мотивации развития и обучения дошкольников, а также 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</w:t>
      </w:r>
    </w:p>
    <w:p w:rsidR="00FC3382" w:rsidRPr="00784BB1" w:rsidRDefault="00FC3382" w:rsidP="00FC3382">
      <w:pPr>
        <w:rPr>
          <w:rFonts w:ascii="Times New Roman" w:hAnsi="Times New Roman" w:cs="Times New Roman"/>
          <w:b/>
          <w:u w:val="single"/>
        </w:rPr>
      </w:pPr>
      <w:r w:rsidRPr="00784BB1">
        <w:rPr>
          <w:rFonts w:ascii="Times New Roman" w:hAnsi="Times New Roman" w:cs="Times New Roman"/>
        </w:rPr>
        <w:t> </w:t>
      </w:r>
      <w:r w:rsidRPr="00784BB1">
        <w:rPr>
          <w:rFonts w:ascii="Times New Roman" w:hAnsi="Times New Roman" w:cs="Times New Roman"/>
          <w:b/>
          <w:u w:val="single"/>
        </w:rPr>
        <w:t>Актуальность Программы заключается в следующем: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 отсутствие современных фундаментальных исследований, посвященных техническому конструированию в детском саду;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– отсутствие системных практических рекомендаций по организации технического конструирования в детском саду (программ и технологий по конструированию роботов). В каждом наборе по робототехническому конструированию содержится инструкция по конструированию, но они носят ситуативный характер и не представляют собой системы освоения различных способов крепления деталей, освоения основ механики (колёсные и гусеничные роботы, шагающие, прыгающие, летающие роботы и т.д.) и основ программирования как системы управления роботами;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– отвечает требованиям направления муниципальной и региональной политики в сфере образования – развитие основ научно-технического творчества детей в условиях модернизации образования;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– ранняя пропедевтика робототехники.</w:t>
      </w:r>
    </w:p>
    <w:p w:rsidR="00FC3382" w:rsidRPr="00784BB1" w:rsidRDefault="00FC3382" w:rsidP="00FC3382">
      <w:pPr>
        <w:rPr>
          <w:rFonts w:ascii="Times New Roman" w:hAnsi="Times New Roman" w:cs="Times New Roman"/>
          <w:b/>
          <w:u w:val="single"/>
        </w:rPr>
      </w:pPr>
      <w:r w:rsidRPr="00784BB1">
        <w:rPr>
          <w:rFonts w:ascii="Times New Roman" w:hAnsi="Times New Roman" w:cs="Times New Roman"/>
          <w:b/>
          <w:u w:val="single"/>
        </w:rPr>
        <w:t>Новизна Программы заключается в том, что: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– разработаны концептуальные и содержательные аспекты технического конструирования в детском саду;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– определены педагогические условия организации робототехнического конструирования;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– обоснованы механизмы влияния робототехнического конструирования на уровень интеллектуального развития дошкольников.</w:t>
      </w:r>
    </w:p>
    <w:p w:rsid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Новизна программы заключается в том, что позволяет дошкольникам в форме познавательной деятельности раскрыть практическую целесообразность магнитного конструирования, развить необходимые в дальнейшей жизни приобретенные умения и навыки.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Интегрирование различных образовательных областей в кру</w:t>
      </w:r>
      <w:r w:rsidR="008B7B9A" w:rsidRPr="00784BB1">
        <w:rPr>
          <w:rFonts w:ascii="Times New Roman" w:hAnsi="Times New Roman" w:cs="Times New Roman"/>
        </w:rPr>
        <w:t xml:space="preserve">жке </w:t>
      </w:r>
      <w:r w:rsidRPr="00784BB1">
        <w:rPr>
          <w:rFonts w:ascii="Times New Roman" w:hAnsi="Times New Roman" w:cs="Times New Roman"/>
        </w:rPr>
        <w:t>открывает возможности для реализации новых концепций дошкольников, овладения новыми навыками и расширения круга интересов. Программа нацелена на создание условий для самовыражения личности ребёнка. Каждый ребёнок любит и хочет играть, но готовые игрушки лишают ребёнка возможности творить самому.Педагогическая целесообразность</w:t>
      </w:r>
      <w:r w:rsidR="008B7B9A" w:rsidRPr="00784BB1">
        <w:rPr>
          <w:rFonts w:ascii="Times New Roman" w:hAnsi="Times New Roman" w:cs="Times New Roman"/>
        </w:rPr>
        <w:t xml:space="preserve"> </w:t>
      </w:r>
      <w:r w:rsidRPr="00784BB1">
        <w:rPr>
          <w:rFonts w:ascii="Times New Roman" w:hAnsi="Times New Roman" w:cs="Times New Roman"/>
        </w:rPr>
        <w:t>программы обусловлена развитием конструкторских способностей детей через практическое мастерство. Целый ряд специальных заданий на наблюдение, сравнение, домысливание, фантазирование служат для достижения этого.</w:t>
      </w:r>
    </w:p>
    <w:p w:rsidR="00FC3382" w:rsidRPr="00784BB1" w:rsidRDefault="00FC3382" w:rsidP="00FC3382">
      <w:pPr>
        <w:rPr>
          <w:rFonts w:ascii="Times New Roman" w:hAnsi="Times New Roman" w:cs="Times New Roman"/>
          <w:b/>
          <w:u w:val="single"/>
        </w:rPr>
      </w:pPr>
      <w:r w:rsidRPr="00784BB1">
        <w:rPr>
          <w:rFonts w:ascii="Times New Roman" w:hAnsi="Times New Roman" w:cs="Times New Roman"/>
          <w:b/>
          <w:u w:val="single"/>
        </w:rPr>
        <w:t>Цель</w:t>
      </w:r>
      <w:r w:rsidR="00784BB1">
        <w:rPr>
          <w:rFonts w:ascii="Times New Roman" w:hAnsi="Times New Roman" w:cs="Times New Roman"/>
          <w:b/>
          <w:u w:val="single"/>
        </w:rPr>
        <w:t xml:space="preserve"> :</w:t>
      </w:r>
      <w:r w:rsidR="00784BB1">
        <w:rPr>
          <w:rFonts w:ascii="Times New Roman" w:hAnsi="Times New Roman" w:cs="Times New Roman"/>
          <w:b/>
        </w:rPr>
        <w:t xml:space="preserve"> </w:t>
      </w:r>
      <w:r w:rsidRPr="00784BB1">
        <w:rPr>
          <w:rFonts w:ascii="Times New Roman" w:hAnsi="Times New Roman" w:cs="Times New Roman"/>
        </w:rPr>
        <w:t>Развитие у детей навыков программирования без применения компьютера и мобильных устройств, логического мышления, внимания, памяти, воображения, ориентировки в пространстве, интереса к моделированию и конструированию, стимулирование детского научно- технического творчества в увлекательной игровой форме.</w:t>
      </w:r>
    </w:p>
    <w:p w:rsidR="00FC3382" w:rsidRPr="00784BB1" w:rsidRDefault="00FC3382" w:rsidP="00FC3382">
      <w:pPr>
        <w:rPr>
          <w:rFonts w:ascii="Times New Roman" w:hAnsi="Times New Roman" w:cs="Times New Roman"/>
          <w:b/>
          <w:u w:val="single"/>
        </w:rPr>
      </w:pPr>
      <w:r w:rsidRPr="00784BB1">
        <w:rPr>
          <w:rFonts w:ascii="Times New Roman" w:hAnsi="Times New Roman" w:cs="Times New Roman"/>
          <w:b/>
          <w:u w:val="single"/>
        </w:rPr>
        <w:t>Задачи: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 познакомить детей с основными компонентами и блоками программирования робототехнического конструктора «Матата-лаб»;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-научить детей устанавливать на игровом поле управляющую башню и программируемого робота, действовать с ними в процессе игры с помощью панели собирать блоки программирования схемы на игровом поле;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-развивать у детей умение располагать блоки для программирования с интуитивно понятными символами (цифры, стрелки, ноты и т.п.) в желаемой последовательности на специальном поле в зоне видимости камеры управляющей башни;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-развивать у детей умение понимать алгоритм схемы, анализировать ее основные части, их функциональное значение, выполнять основные этапы программирования, начиная с анализа задачи и заканчивая отладкой;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-формировать у детей умение с помощью блоков для программирования составлять определенные схемы программ для роботов различных уровней сложности (программирования движений, мелодий, рисунка), самостоятельно собирать схемы по собственному замыслу.</w:t>
      </w:r>
    </w:p>
    <w:p w:rsidR="00FC3382" w:rsidRPr="00784BB1" w:rsidRDefault="00FC3382" w:rsidP="00FC3382">
      <w:pPr>
        <w:rPr>
          <w:rFonts w:ascii="Times New Roman" w:hAnsi="Times New Roman" w:cs="Times New Roman"/>
          <w:b/>
          <w:u w:val="single"/>
        </w:rPr>
      </w:pPr>
      <w:r w:rsidRPr="00784BB1">
        <w:rPr>
          <w:rFonts w:ascii="Times New Roman" w:hAnsi="Times New Roman" w:cs="Times New Roman"/>
          <w:b/>
          <w:u w:val="single"/>
        </w:rPr>
        <w:t>Отличительные особенности</w:t>
      </w:r>
      <w:r w:rsidR="00784BB1">
        <w:rPr>
          <w:rFonts w:ascii="Times New Roman" w:hAnsi="Times New Roman" w:cs="Times New Roman"/>
          <w:b/>
          <w:u w:val="single"/>
        </w:rPr>
        <w:t>:</w:t>
      </w:r>
      <w:r w:rsidR="00784BB1">
        <w:rPr>
          <w:rFonts w:ascii="Times New Roman" w:hAnsi="Times New Roman" w:cs="Times New Roman"/>
          <w:b/>
        </w:rPr>
        <w:t xml:space="preserve"> </w:t>
      </w:r>
      <w:r w:rsidRPr="00784BB1">
        <w:rPr>
          <w:rFonts w:ascii="Times New Roman" w:hAnsi="Times New Roman" w:cs="Times New Roman"/>
        </w:rPr>
        <w:t>Робототехническое конструирование больше, чем другие виды деятельности, подготавливает почву для развития технических способностей детей. Оно объединяет в себе элементы игры с экспериментированием, а, следовательно, активизирует мыслительно-речевую деятельность дошкольников, развивает конструкторские способности и техническое мышление, воображение и навыки общения, расширяет кругозор,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Программа рассчитана на возраст детей 4-7 лет.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Занятия провод</w:t>
      </w:r>
      <w:r w:rsidR="008B7B9A" w:rsidRPr="00784BB1">
        <w:rPr>
          <w:rFonts w:ascii="Times New Roman" w:hAnsi="Times New Roman" w:cs="Times New Roman"/>
        </w:rPr>
        <w:t>ятся один раз в неделю в</w:t>
      </w:r>
      <w:r w:rsidR="00784BB1">
        <w:rPr>
          <w:rFonts w:ascii="Times New Roman" w:hAnsi="Times New Roman" w:cs="Times New Roman"/>
        </w:rPr>
        <w:t>о второй</w:t>
      </w:r>
      <w:r w:rsidRPr="00784BB1">
        <w:rPr>
          <w:rFonts w:ascii="Times New Roman" w:hAnsi="Times New Roman" w:cs="Times New Roman"/>
        </w:rPr>
        <w:t xml:space="preserve"> половине дня.</w:t>
      </w:r>
    </w:p>
    <w:p w:rsidR="00FC3382" w:rsidRDefault="00784BB1" w:rsidP="00FC33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занятий в</w:t>
      </w:r>
      <w:r w:rsidR="00FC3382" w:rsidRPr="00784BB1">
        <w:rPr>
          <w:rFonts w:ascii="Times New Roman" w:hAnsi="Times New Roman" w:cs="Times New Roman"/>
        </w:rPr>
        <w:t xml:space="preserve"> средней</w:t>
      </w:r>
      <w:r>
        <w:rPr>
          <w:rFonts w:ascii="Times New Roman" w:hAnsi="Times New Roman" w:cs="Times New Roman"/>
        </w:rPr>
        <w:t>-старшей</w:t>
      </w:r>
      <w:r w:rsidR="00FC3382" w:rsidRPr="00784BB1">
        <w:rPr>
          <w:rFonts w:ascii="Times New Roman" w:hAnsi="Times New Roman" w:cs="Times New Roman"/>
        </w:rPr>
        <w:t xml:space="preserve"> группе – 20</w:t>
      </w:r>
      <w:r w:rsidR="008B7B9A" w:rsidRPr="00784BB1">
        <w:rPr>
          <w:rFonts w:ascii="Times New Roman" w:hAnsi="Times New Roman" w:cs="Times New Roman"/>
        </w:rPr>
        <w:t>-25</w:t>
      </w:r>
      <w:r w:rsidR="00FC3382" w:rsidRPr="00784BB1">
        <w:rPr>
          <w:rFonts w:ascii="Times New Roman" w:hAnsi="Times New Roman" w:cs="Times New Roman"/>
        </w:rPr>
        <w:t xml:space="preserve"> минут.</w:t>
      </w:r>
    </w:p>
    <w:p w:rsidR="00784BB1" w:rsidRPr="00784BB1" w:rsidRDefault="00784BB1" w:rsidP="00784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Длительность занятий в подготовительных группах – 30-35 </w:t>
      </w:r>
      <w:r w:rsidRPr="00784BB1">
        <w:rPr>
          <w:rFonts w:ascii="Times New Roman" w:hAnsi="Times New Roman" w:cs="Times New Roman"/>
        </w:rPr>
        <w:t xml:space="preserve"> минут.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Программа рассчитана на 1 год обучения.</w:t>
      </w:r>
    </w:p>
    <w:p w:rsidR="00FC3382" w:rsidRPr="00784BB1" w:rsidRDefault="00FC3382" w:rsidP="00FC3382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Форма организации занятий:</w:t>
      </w:r>
      <w:r w:rsidR="008B7B9A" w:rsidRPr="00784BB1">
        <w:rPr>
          <w:rFonts w:ascii="Times New Roman" w:hAnsi="Times New Roman" w:cs="Times New Roman"/>
        </w:rPr>
        <w:t xml:space="preserve"> </w:t>
      </w:r>
      <w:r w:rsidRPr="00784BB1">
        <w:rPr>
          <w:rFonts w:ascii="Times New Roman" w:hAnsi="Times New Roman" w:cs="Times New Roman"/>
        </w:rPr>
        <w:t>индивидуальная;</w:t>
      </w:r>
      <w:r w:rsidR="008B7B9A" w:rsidRPr="00784BB1">
        <w:rPr>
          <w:rFonts w:ascii="Times New Roman" w:hAnsi="Times New Roman" w:cs="Times New Roman"/>
        </w:rPr>
        <w:t xml:space="preserve"> </w:t>
      </w:r>
      <w:r w:rsidRPr="00784BB1">
        <w:rPr>
          <w:rFonts w:ascii="Times New Roman" w:hAnsi="Times New Roman" w:cs="Times New Roman"/>
        </w:rPr>
        <w:t>групповая;</w:t>
      </w:r>
      <w:r w:rsidR="008B7B9A" w:rsidRPr="00784BB1">
        <w:rPr>
          <w:rFonts w:ascii="Times New Roman" w:hAnsi="Times New Roman" w:cs="Times New Roman"/>
        </w:rPr>
        <w:t xml:space="preserve"> </w:t>
      </w:r>
      <w:r w:rsidRPr="00784BB1">
        <w:rPr>
          <w:rFonts w:ascii="Times New Roman" w:hAnsi="Times New Roman" w:cs="Times New Roman"/>
        </w:rPr>
        <w:t>фронтальная.</w:t>
      </w:r>
    </w:p>
    <w:p w:rsidR="008B7B9A" w:rsidRPr="00784BB1" w:rsidRDefault="008B7B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B7B9A" w:rsidRPr="00784BB1" w:rsidRDefault="008B7B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Методы и приемы.</w:t>
      </w:r>
    </w:p>
    <w:p w:rsidR="008B7B9A" w:rsidRPr="00784BB1" w:rsidRDefault="008B7B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1199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7513"/>
      </w:tblGrid>
      <w:tr w:rsidR="00FC3382" w:rsidRPr="00784BB1" w:rsidTr="00784BB1">
        <w:trPr>
          <w:trHeight w:val="496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Приёмы</w:t>
            </w:r>
          </w:p>
        </w:tc>
      </w:tr>
      <w:tr w:rsidR="00FC3382" w:rsidRPr="00784BB1" w:rsidTr="00784BB1">
        <w:trPr>
          <w:trHeight w:val="517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Наглядный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Рассматривание на занятиях готового проекта, демонстрация способов хода башни.</w:t>
            </w:r>
          </w:p>
        </w:tc>
      </w:tr>
      <w:tr w:rsidR="00FC3382" w:rsidRPr="00784BB1" w:rsidTr="00784BB1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Информационно-</w:t>
            </w:r>
          </w:p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рецептивный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Обследование  деталей, которое предполагает понять принцип работы с робототехническим набором MatataLab и блоками движения, определения пространственных соотношений между ними (лево, право, верх, низ). Совместная деятельность педагога и ребёнка.</w:t>
            </w:r>
          </w:p>
        </w:tc>
      </w:tr>
      <w:tr w:rsidR="00FC3382" w:rsidRPr="00784BB1" w:rsidTr="00784BB1">
        <w:trPr>
          <w:trHeight w:val="827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Репродуктивный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Воспроизводство знаний и способов деятельности.</w:t>
            </w:r>
          </w:p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Форма: создать программу для робота MatataBot, используя блоки движения.</w:t>
            </w:r>
          </w:p>
        </w:tc>
      </w:tr>
      <w:tr w:rsidR="00FC3382" w:rsidRPr="00784BB1" w:rsidTr="00784BB1">
        <w:trPr>
          <w:trHeight w:val="507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FC3382" w:rsidRPr="00784BB1" w:rsidTr="00784BB1">
        <w:trPr>
          <w:trHeight w:val="603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Словесный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FC3382" w:rsidRPr="00784BB1" w:rsidTr="00784BB1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Проблемный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  <w:tr w:rsidR="00FC3382" w:rsidRPr="00784BB1" w:rsidTr="00784BB1"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Игровой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FC3382" w:rsidRPr="00784BB1" w:rsidTr="00784BB1">
        <w:trPr>
          <w:trHeight w:val="458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b/>
                <w:sz w:val="20"/>
                <w:szCs w:val="20"/>
              </w:rPr>
              <w:t>Частично-поисковый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8B7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BB1">
              <w:rPr>
                <w:rFonts w:ascii="Times New Roman" w:hAnsi="Times New Roman" w:cs="Times New Roman"/>
                <w:sz w:val="20"/>
                <w:szCs w:val="20"/>
              </w:rPr>
              <w:t>Решение проблемных задач с помощью педагога.        </w:t>
            </w:r>
          </w:p>
        </w:tc>
      </w:tr>
    </w:tbl>
    <w:p w:rsidR="008B7B9A" w:rsidRPr="00784BB1" w:rsidRDefault="008B7B9A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Планируемые результаты</w:t>
      </w:r>
    </w:p>
    <w:p w:rsidR="00FC3382" w:rsidRPr="00784BB1" w:rsidRDefault="00FC3382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ребенка: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деятельности: игре, общении, познавательно-исследовательской деятельности, конструировании; способен выбирать себе род занятий, участников по совместной деятельности;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умение ребенка творчески подходить к решению задачи;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у ребенка сформирован устойчивый интерес к конструкторской деятельности, желание экспериментировать, творить, изобретать;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у ребенка развита способность к самостоятельному анализу сооружений, конструкций, чертежей, схем с точки зрения практического назначения объектов;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умеет довести решение задачи до работающей модели;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может использовать готовые чертежи и схемы и вносить в конструкции свои изменения;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овладевает умением работать над проектом в команде, эффективно распределять обязанности;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овладевает приемами индивидуального и совместного конструирования;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знает правила безопасности на занятиях по конструированию с использованием мелких предметов.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взрослыми; он способен договариваться, учитывать интересы и чувства других;</w:t>
      </w:r>
    </w:p>
    <w:p w:rsidR="00FC3382" w:rsidRPr="00784BB1" w:rsidRDefault="008B7B9A" w:rsidP="008B7B9A">
      <w:pPr>
        <w:rPr>
          <w:rFonts w:ascii="Times New Roman" w:hAnsi="Times New Roman" w:cs="Times New Roman"/>
        </w:rPr>
      </w:pPr>
      <w:r w:rsidRPr="00784BB1">
        <w:rPr>
          <w:rFonts w:ascii="Times New Roman" w:hAnsi="Times New Roman" w:cs="Times New Roman"/>
        </w:rPr>
        <w:t>-</w:t>
      </w:r>
      <w:r w:rsidR="00FC3382" w:rsidRPr="00784BB1">
        <w:rPr>
          <w:rFonts w:ascii="Times New Roman" w:hAnsi="Times New Roman" w:cs="Times New Roman"/>
        </w:rPr>
        <w:t>ребенок достаточно хорошо владеет устной речью, может использовать речь для выражения своих мыслей, чувств и желаний, построения речевого высказывания в ситуации общения. </w:t>
      </w:r>
    </w:p>
    <w:p w:rsidR="00A952B0" w:rsidRPr="00784BB1" w:rsidRDefault="00A952B0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952B0" w:rsidRPr="00784BB1" w:rsidRDefault="00A952B0" w:rsidP="00784B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Учебно-тематический план</w:t>
      </w:r>
    </w:p>
    <w:p w:rsidR="008B7B9A" w:rsidRPr="00784BB1" w:rsidRDefault="008B7B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848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5"/>
        <w:gridCol w:w="7283"/>
        <w:gridCol w:w="1450"/>
        <w:gridCol w:w="252"/>
        <w:gridCol w:w="8"/>
      </w:tblGrid>
      <w:tr w:rsidR="00FC3382" w:rsidRPr="00784BB1" w:rsidTr="00784BB1">
        <w:trPr>
          <w:gridAfter w:val="2"/>
          <w:wAfter w:w="260" w:type="dxa"/>
          <w:trHeight w:val="622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  <w:p w:rsidR="00FC3382" w:rsidRPr="00784BB1" w:rsidRDefault="00FC3382" w:rsidP="0078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часов</w:t>
            </w:r>
          </w:p>
        </w:tc>
      </w:tr>
      <w:tr w:rsidR="00FC3382" w:rsidRPr="00784BB1" w:rsidTr="00784BB1">
        <w:trPr>
          <w:gridAfter w:val="2"/>
          <w:wAfter w:w="260" w:type="dxa"/>
          <w:trHeight w:val="284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</w:tr>
      <w:tr w:rsidR="00FC3382" w:rsidRPr="00784BB1" w:rsidTr="00784BB1">
        <w:trPr>
          <w:gridAfter w:val="2"/>
          <w:wAfter w:w="260" w:type="dxa"/>
          <w:trHeight w:val="36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набором «Матата-Лаб»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C3382" w:rsidRPr="00784BB1" w:rsidTr="00784BB1">
        <w:trPr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Путешественник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0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784BB1">
            <w:pPr>
              <w:spacing w:after="0" w:line="240" w:lineRule="auto"/>
              <w:ind w:left="-324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 в лесу построим дом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90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2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Овощной музыкант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Интеллектуальный боулинг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Матата художник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2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90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Ноябрь  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Усы кота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Моя семья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56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60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Курьерская доставка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Почтовая служба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Новый год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10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104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урожая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Играем в магазин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Найди предмету место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2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90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5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49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Матата художник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Нарисуем цветок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Матата переходит дорогу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10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Конструирование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104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Животные в зоопарке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Вольер для тигров и львов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Крокодил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196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120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Ракета на марс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Луноход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Космонавты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2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104"/>
          <w:jc w:val="center"/>
        </w:trPr>
        <w:tc>
          <w:tcPr>
            <w:tcW w:w="10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0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84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Конфетный день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40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Необычная юла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240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Создаем лабиринт вместе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318"/>
          <w:jc w:val="center"/>
        </w:trPr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7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382" w:rsidRPr="00784BB1" w:rsidTr="00784BB1">
        <w:trPr>
          <w:gridAfter w:val="1"/>
          <w:wAfter w:w="8" w:type="dxa"/>
          <w:trHeight w:val="146"/>
          <w:jc w:val="center"/>
        </w:trPr>
        <w:tc>
          <w:tcPr>
            <w:tcW w:w="9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4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784BB1" w:rsidRDefault="00FC3382" w:rsidP="00FC3382">
            <w:pPr>
              <w:spacing w:after="0" w:line="14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4BB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2" w:type="dxa"/>
            <w:shd w:val="clear" w:color="auto" w:fill="FFFFFF"/>
            <w:vAlign w:val="center"/>
            <w:hideMark/>
          </w:tcPr>
          <w:p w:rsidR="00FC3382" w:rsidRPr="00784BB1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7B9A" w:rsidRPr="00784BB1" w:rsidRDefault="008B7B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Содержание дополнительной образовательной программы</w:t>
      </w:r>
    </w:p>
    <w:p w:rsidR="008B7B9A" w:rsidRPr="00784BB1" w:rsidRDefault="008B7B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782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4489"/>
        <w:gridCol w:w="2549"/>
      </w:tblGrid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формы работы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Знакомство с набором «Матата-Лаб»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набором  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(блоки движения, башня, робот).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направление (вверх, вниз, вправо, влево).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Путешественник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Изучить движения, основы алгоритмики.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бережное отношение к набору «Матата-Лаб».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Мы в лесу построим дом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творческое воображение.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подражать звукам и движениям персонажей: медведя, лисы, зайца.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робота искать дом животных.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Овощной музыкант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создавать музыкальный рацион на весь день.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анализировать образец.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Интеллектуальный боулинг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участвовать в гонках, при помощи робота.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анализировать свои ходы.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Матата художник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робота, для создания квадрата или прямоугольника.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воображение,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Усы кота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внимательно слушать стихотворение.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под, каким углом будем рисовать рисунок.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Моя семья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 помощи робота собирать слова из букв.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Баскетболл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 помощи робота, закидывать мяч в кольцо.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замыслу.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Курьерская доставка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 по заданным параметрам.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выполнять задания по условиям.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Почтовая служба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 помощи робота писать цифры.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творчество и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Новый год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Учим программировать робота, для рисования рисунков на Новый год.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творчество и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AC209A">
        <w:trPr>
          <w:trHeight w:val="1228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AC209A">
        <w:trPr>
          <w:trHeight w:val="795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Сбор урожая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 MatataBot так, чтобы он прошел по маршруту.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воображение,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Играем в магазин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создавать алгоритмы для хода робота.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навыки программирования.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Найди предмету место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применять алгоритм для движения робота.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навыки программирования.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Матата художник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робота, для создания простого рисунка.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воображение,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Нарисуем цветок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робота, для создания лепестков цветка.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воображение,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Матата переходит дорогу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Matata так, чтобы она выполняла правила дорожного движения.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Животные в зоопарке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применять алгоритм для движения робота.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навыки программирования.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Вольер для тигров и львов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применять алгоритм для движения робота.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навыки программирования.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Крокодил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 MatataBot так, чтобы он прошел по маршруту.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воображение,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 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Ракета на марс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 MatataBot так, чтобы он прошел по маршруту.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воображение, фантазию.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Луноход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выбирать нужный алгоритм, для нахождения нужного пути.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Космонавты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робота, для рисования плаката ко дню космонавтики.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Конфетный день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строить маршрут для робота, для нахождения нужного предмета.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AC209A">
        <w:trPr>
          <w:trHeight w:val="491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Необычная юла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строить маршрут для робота.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фантазию и творчество.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Создаем лабиринт вместе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программировать робота MatataBot на рисование прямоугольника, а, затем, квадрата.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  <w:tr w:rsidR="00FC3382" w:rsidRPr="00784BB1" w:rsidTr="00FC3382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Программирование по замыслу</w:t>
            </w:r>
          </w:p>
        </w:tc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полученные навыки.</w:t>
            </w:r>
          </w:p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заранее обдумывать ход робота, называть движение, давать общее описание.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творческую инициативу и самостоятельность.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C3382" w:rsidRPr="00AC209A" w:rsidRDefault="00FC3382" w:rsidP="00FC3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Беседа.</w:t>
            </w:r>
          </w:p>
          <w:p w:rsidR="00FC3382" w:rsidRPr="00AC209A" w:rsidRDefault="00FC3382" w:rsidP="00FC338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0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</w:t>
            </w:r>
          </w:p>
        </w:tc>
      </w:tr>
    </w:tbl>
    <w:p w:rsidR="008B7B9A" w:rsidRPr="00784BB1" w:rsidRDefault="008B7B9A" w:rsidP="00FC3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52B0" w:rsidRPr="00784BB1" w:rsidRDefault="00A952B0" w:rsidP="00FC3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52B0" w:rsidRPr="00784BB1" w:rsidRDefault="00A952B0" w:rsidP="00FC33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МЕТОДИЧЕСКОЕ ОБЕСПЕЧЕНИЕ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формы занятий и приемы работы с обучающимися.</w:t>
      </w:r>
    </w:p>
    <w:p w:rsidR="00FC3382" w:rsidRPr="00784BB1" w:rsidRDefault="00FC3382" w:rsidP="00AC209A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24" w:after="24" w:line="240" w:lineRule="auto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Беседа</w:t>
      </w:r>
    </w:p>
    <w:p w:rsidR="00FC3382" w:rsidRPr="00784BB1" w:rsidRDefault="00FC3382" w:rsidP="00AC209A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24" w:after="24" w:line="240" w:lineRule="auto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Познавательная игра        </w:t>
      </w:r>
    </w:p>
    <w:p w:rsidR="00FC3382" w:rsidRPr="00784BB1" w:rsidRDefault="00FC3382" w:rsidP="00AC209A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24" w:after="24" w:line="240" w:lineRule="auto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Задание по образцу</w:t>
      </w:r>
    </w:p>
    <w:p w:rsidR="00FC3382" w:rsidRPr="00784BB1" w:rsidRDefault="00FC3382" w:rsidP="00AC209A">
      <w:pPr>
        <w:numPr>
          <w:ilvl w:val="0"/>
          <w:numId w:val="9"/>
        </w:numPr>
        <w:shd w:val="clear" w:color="auto" w:fill="FFFFFF"/>
        <w:tabs>
          <w:tab w:val="clear" w:pos="720"/>
          <w:tab w:val="num" w:pos="-142"/>
        </w:tabs>
        <w:spacing w:before="24" w:after="24" w:line="240" w:lineRule="auto"/>
        <w:ind w:left="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Творческое моделирование</w:t>
      </w:r>
    </w:p>
    <w:p w:rsidR="00FC3382" w:rsidRPr="00784BB1" w:rsidRDefault="00FC3382" w:rsidP="00AC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Деятельность детей первоначально имеет, главным образом, индивидуальный характер. Но постепенно увеличивается доля коллективных работ.</w:t>
      </w:r>
    </w:p>
    <w:p w:rsidR="00FC3382" w:rsidRPr="00784BB1" w:rsidRDefault="00FC3382" w:rsidP="00AC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Для успешного продвижения ребёнка в его развитии важна, как оценка качества его деятельности на занятии, так и оценка, отражающая его творческие поиски. Оцениваются освоенные предметные знания и умения, а также универсальные учебные действия.</w:t>
      </w:r>
    </w:p>
    <w:p w:rsidR="00FC3382" w:rsidRPr="00784BB1" w:rsidRDefault="00FC3382" w:rsidP="00AC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После изложения теоретических сведений педагог вместе с детьми переходит к практической деятельности. Все занятия проходят в группах с учетом индивидуальных особенностей обучаемых. Педагог подходит к каждому ребенку, разъясняет непонятное. В конце занятия для закрепления полученных знаний и умений уместно провести анализ выполненной работы.</w:t>
      </w:r>
    </w:p>
    <w:p w:rsidR="00FC3382" w:rsidRPr="00784BB1" w:rsidRDefault="00FC3382" w:rsidP="00AC2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Перед началом занятий, а также когда дети устают, полезно проводить игровую разминку. В середине занятия проводится физминутка для снятия локального и общего утомления. Чтобы дети быстро не утомлялись и не теряли интерес к предмету, полезно вводить смену видов деятельности и чередование технических приёмов с игровыми заданиями.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Учебно-методические средства обучения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1. Учебно-наглядные пособия:</w:t>
      </w:r>
    </w:p>
    <w:p w:rsidR="00FC3382" w:rsidRPr="00784BB1" w:rsidRDefault="00FC3382" w:rsidP="00FC3382">
      <w:pPr>
        <w:numPr>
          <w:ilvl w:val="0"/>
          <w:numId w:val="10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схемы, образцы и модели;</w:t>
      </w:r>
    </w:p>
    <w:p w:rsidR="00FC3382" w:rsidRPr="00784BB1" w:rsidRDefault="00FC3382" w:rsidP="00AC209A">
      <w:pPr>
        <w:numPr>
          <w:ilvl w:val="0"/>
          <w:numId w:val="10"/>
        </w:numPr>
        <w:shd w:val="clear" w:color="auto" w:fill="FFFFFF"/>
        <w:tabs>
          <w:tab w:val="clear" w:pos="360"/>
          <w:tab w:val="num" w:pos="0"/>
        </w:tabs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иллюстрации, картинки с изображениями предметов и объектов;</w:t>
      </w:r>
    </w:p>
    <w:p w:rsidR="00FC3382" w:rsidRPr="00784BB1" w:rsidRDefault="00FC3382" w:rsidP="00FC3382">
      <w:pPr>
        <w:numPr>
          <w:ilvl w:val="0"/>
          <w:numId w:val="10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мультимедийное сопровождение по темам.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2. Оборудование:</w:t>
      </w:r>
    </w:p>
    <w:p w:rsidR="00FC3382" w:rsidRPr="00784BB1" w:rsidRDefault="00FC3382" w:rsidP="00FC3382">
      <w:pPr>
        <w:numPr>
          <w:ilvl w:val="0"/>
          <w:numId w:val="1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тематические наборы «Матата-Лаб»;</w:t>
      </w:r>
    </w:p>
    <w:p w:rsidR="00FC3382" w:rsidRPr="00784BB1" w:rsidRDefault="00FC3382" w:rsidP="00FC3382">
      <w:pPr>
        <w:numPr>
          <w:ilvl w:val="0"/>
          <w:numId w:val="1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компьютер</w:t>
      </w:r>
    </w:p>
    <w:p w:rsidR="00FC3382" w:rsidRPr="00784BB1" w:rsidRDefault="00FC3382" w:rsidP="00FC3382">
      <w:pPr>
        <w:numPr>
          <w:ilvl w:val="0"/>
          <w:numId w:val="11"/>
        </w:numPr>
        <w:shd w:val="clear" w:color="auto" w:fill="FFFFFF"/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интерактивная доска.</w:t>
      </w:r>
    </w:p>
    <w:p w:rsidR="00AC209A" w:rsidRDefault="00AC209A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3737"/>
          <w:lang w:eastAsia="ru-RU"/>
        </w:rPr>
      </w:pPr>
    </w:p>
    <w:p w:rsidR="00FC3382" w:rsidRPr="00784BB1" w:rsidRDefault="00FC3382" w:rsidP="00FC33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 </w:t>
      </w:r>
      <w:r w:rsidRPr="00784B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Список литературы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1. Давидчук А.Н. Конструктивное творчество дошкольника. Пособие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для воспитателя. – М.: Просвещение, 1973 – 80 с.</w:t>
      </w:r>
    </w:p>
    <w:p w:rsidR="00FC3382" w:rsidRPr="00784BB1" w:rsidRDefault="00FC3382" w:rsidP="00FC33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2. Ташкинова Л.В. Программа «Робототехника в детском саду» [Текст] // Инновационные педагогические технологии: материалы IV междунар. науч. конф. (г. Казань, май 2016 г.). —Казань: Бук, 2016 — С. 230-232.</w:t>
      </w:r>
    </w:p>
    <w:p w:rsidR="00FC3382" w:rsidRPr="00784BB1" w:rsidRDefault="00FC3382" w:rsidP="00FC3382">
      <w:pPr>
        <w:shd w:val="clear" w:color="auto" w:fill="FFFFFF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3. MatataLab уроки робототехники, Tech Terra 2016г.</w:t>
      </w:r>
    </w:p>
    <w:p w:rsidR="00FC3382" w:rsidRPr="00784BB1" w:rsidRDefault="00FC3382" w:rsidP="00FC3382">
      <w:pPr>
        <w:shd w:val="clear" w:color="auto" w:fill="FFFFFF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4BB1">
        <w:rPr>
          <w:rFonts w:ascii="Times New Roman" w:eastAsia="Times New Roman" w:hAnsi="Times New Roman" w:cs="Times New Roman"/>
          <w:color w:val="000000"/>
          <w:lang w:eastAsia="ru-RU"/>
        </w:rPr>
        <w:t>4. Пензулаева Л.И. Оздоровительная гимнастика для детей 3- 7 лет. – М.: Мозаика-Синтез, 2009-2010</w:t>
      </w:r>
    </w:p>
    <w:p w:rsidR="001929A5" w:rsidRPr="00A952B0" w:rsidRDefault="001929A5"/>
    <w:sectPr w:rsidR="001929A5" w:rsidRPr="00A952B0" w:rsidSect="0019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F3F"/>
    <w:multiLevelType w:val="multilevel"/>
    <w:tmpl w:val="0988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66124"/>
    <w:multiLevelType w:val="multilevel"/>
    <w:tmpl w:val="E6A8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7167F"/>
    <w:multiLevelType w:val="multilevel"/>
    <w:tmpl w:val="6DDA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97A1E"/>
    <w:multiLevelType w:val="multilevel"/>
    <w:tmpl w:val="4C2A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34263"/>
    <w:multiLevelType w:val="multilevel"/>
    <w:tmpl w:val="2D2AF3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726B0"/>
    <w:multiLevelType w:val="multilevel"/>
    <w:tmpl w:val="E980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661CA"/>
    <w:multiLevelType w:val="multilevel"/>
    <w:tmpl w:val="93CEC8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CC5214"/>
    <w:multiLevelType w:val="multilevel"/>
    <w:tmpl w:val="12C6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F52EB"/>
    <w:multiLevelType w:val="multilevel"/>
    <w:tmpl w:val="A3F479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067A43"/>
    <w:multiLevelType w:val="multilevel"/>
    <w:tmpl w:val="469A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D4B8F"/>
    <w:multiLevelType w:val="multilevel"/>
    <w:tmpl w:val="0068E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C3382"/>
    <w:rsid w:val="001929A5"/>
    <w:rsid w:val="00784BB1"/>
    <w:rsid w:val="008B7B9A"/>
    <w:rsid w:val="00A952B0"/>
    <w:rsid w:val="00AA6C3D"/>
    <w:rsid w:val="00AC209A"/>
    <w:rsid w:val="00B31018"/>
    <w:rsid w:val="00FC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C4C3"/>
  <w15:docId w15:val="{1B65BDC5-EF33-48FF-A36E-12B5E164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C3382"/>
  </w:style>
  <w:style w:type="character" w:customStyle="1" w:styleId="c38">
    <w:name w:val="c38"/>
    <w:basedOn w:val="a0"/>
    <w:rsid w:val="00FC3382"/>
  </w:style>
  <w:style w:type="paragraph" w:customStyle="1" w:styleId="c28">
    <w:name w:val="c28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C3382"/>
  </w:style>
  <w:style w:type="character" w:customStyle="1" w:styleId="c0">
    <w:name w:val="c0"/>
    <w:basedOn w:val="a0"/>
    <w:rsid w:val="00FC3382"/>
  </w:style>
  <w:style w:type="character" w:customStyle="1" w:styleId="c52">
    <w:name w:val="c52"/>
    <w:basedOn w:val="a0"/>
    <w:rsid w:val="00FC3382"/>
  </w:style>
  <w:style w:type="paragraph" w:customStyle="1" w:styleId="c48">
    <w:name w:val="c48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C3382"/>
  </w:style>
  <w:style w:type="paragraph" w:customStyle="1" w:styleId="c5">
    <w:name w:val="c5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FC3382"/>
  </w:style>
  <w:style w:type="paragraph" w:customStyle="1" w:styleId="c4">
    <w:name w:val="c4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C3382"/>
  </w:style>
  <w:style w:type="paragraph" w:customStyle="1" w:styleId="c15">
    <w:name w:val="c15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C3382"/>
  </w:style>
  <w:style w:type="character" w:customStyle="1" w:styleId="c31">
    <w:name w:val="c31"/>
    <w:basedOn w:val="a0"/>
    <w:rsid w:val="00FC3382"/>
  </w:style>
  <w:style w:type="paragraph" w:customStyle="1" w:styleId="c110">
    <w:name w:val="c110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3382"/>
  </w:style>
  <w:style w:type="paragraph" w:customStyle="1" w:styleId="c12">
    <w:name w:val="c12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C3382"/>
  </w:style>
  <w:style w:type="paragraph" w:customStyle="1" w:styleId="c54">
    <w:name w:val="c54"/>
    <w:basedOn w:val="a"/>
    <w:rsid w:val="00FC3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C3382"/>
  </w:style>
  <w:style w:type="character" w:customStyle="1" w:styleId="c18">
    <w:name w:val="c18"/>
    <w:basedOn w:val="a0"/>
    <w:rsid w:val="00FC3382"/>
  </w:style>
  <w:style w:type="character" w:customStyle="1" w:styleId="c17">
    <w:name w:val="c17"/>
    <w:basedOn w:val="a0"/>
    <w:rsid w:val="00FC3382"/>
  </w:style>
  <w:style w:type="character" w:customStyle="1" w:styleId="c34">
    <w:name w:val="c34"/>
    <w:basedOn w:val="a0"/>
    <w:rsid w:val="00FC3382"/>
  </w:style>
  <w:style w:type="character" w:customStyle="1" w:styleId="c101">
    <w:name w:val="c101"/>
    <w:basedOn w:val="a0"/>
    <w:rsid w:val="00FC3382"/>
  </w:style>
  <w:style w:type="character" w:customStyle="1" w:styleId="c58">
    <w:name w:val="c58"/>
    <w:basedOn w:val="a0"/>
    <w:rsid w:val="00FC3382"/>
  </w:style>
  <w:style w:type="paragraph" w:styleId="a3">
    <w:name w:val="List Paragraph"/>
    <w:basedOn w:val="a"/>
    <w:uiPriority w:val="34"/>
    <w:qFormat/>
    <w:rsid w:val="008B7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Словягина</dc:creator>
  <cp:lastModifiedBy>SirotkinaIV</cp:lastModifiedBy>
  <cp:revision>3</cp:revision>
  <dcterms:created xsi:type="dcterms:W3CDTF">2024-09-04T08:58:00Z</dcterms:created>
  <dcterms:modified xsi:type="dcterms:W3CDTF">2024-10-17T10:41:00Z</dcterms:modified>
</cp:coreProperties>
</file>